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12" w:rsidRPr="005B5224" w:rsidRDefault="00760312" w:rsidP="0076031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5611837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0312" w:rsidRPr="005B5224" w:rsidRDefault="00760312" w:rsidP="0076031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af5b5167-7099-47ec-9866-9052e784200d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760312" w:rsidRPr="005B5224" w:rsidRDefault="00760312" w:rsidP="0076031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dc3cea46-96ed-491e-818a-be2785bad2e9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760312" w:rsidRPr="005B5224" w:rsidRDefault="00760312" w:rsidP="00760312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МБОУ СОШ № 18 г. Кирова</w:t>
      </w: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0312" w:rsidRPr="005B5224" w:rsidTr="00363596">
        <w:tc>
          <w:tcPr>
            <w:tcW w:w="3114" w:type="dxa"/>
          </w:tcPr>
          <w:p w:rsidR="00760312" w:rsidRPr="005B5224" w:rsidRDefault="00760312" w:rsidP="003635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0312" w:rsidRPr="005B5224" w:rsidRDefault="00760312" w:rsidP="003635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0312" w:rsidRPr="005B5224" w:rsidRDefault="00760312" w:rsidP="003635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B52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0312" w:rsidRPr="005B5224" w:rsidRDefault="00760312" w:rsidP="0036359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B52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760312" w:rsidRPr="005B5224" w:rsidRDefault="00760312" w:rsidP="003635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5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60312" w:rsidRPr="005B5224" w:rsidRDefault="00760312" w:rsidP="003635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5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С.В.Остальцева</w:t>
            </w:r>
          </w:p>
          <w:p w:rsidR="00760312" w:rsidRPr="005B5224" w:rsidRDefault="00760312" w:rsidP="003635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5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760312" w:rsidRPr="005B5224" w:rsidRDefault="00760312" w:rsidP="003635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5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«02» сентября2024 г.</w:t>
            </w:r>
          </w:p>
          <w:p w:rsidR="00760312" w:rsidRPr="005B5224" w:rsidRDefault="00760312" w:rsidP="003635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555E81" w:rsidRPr="005B5224" w:rsidRDefault="006E1C2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5B5224">
        <w:rPr>
          <w:rFonts w:ascii="Times New Roman" w:hAnsi="Times New Roman" w:cs="Times New Roman"/>
          <w:color w:val="000000"/>
          <w:sz w:val="28"/>
        </w:rPr>
        <w:t>ID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4682785)</w:t>
      </w: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учебного предмета «Геометрия. </w:t>
      </w: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Базовый уровень»</w:t>
      </w:r>
    </w:p>
    <w:p w:rsidR="00555E81" w:rsidRPr="005B5224" w:rsidRDefault="006E1C2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10-11 классов </w:t>
      </w: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555E81" w:rsidRPr="005B5224" w:rsidRDefault="00555E81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760312" w:rsidRPr="005B5224" w:rsidRDefault="00760312" w:rsidP="0076031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3" w:name="4cef1e44-9965-42f4-9abc-c66bc6a4ed05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город Киров</w:t>
      </w:r>
      <w:bookmarkStart w:id="4" w:name="_GoBack"/>
      <w:bookmarkStart w:id="5" w:name="55fbcee7-c9ab-48de-99f2-3f30ab5c08f8"/>
      <w:bookmarkEnd w:id="3"/>
      <w:bookmarkEnd w:id="4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2024</w:t>
      </w:r>
      <w:bookmarkEnd w:id="5"/>
    </w:p>
    <w:p w:rsidR="00555E81" w:rsidRPr="005B5224" w:rsidRDefault="00555E81">
      <w:pPr>
        <w:rPr>
          <w:rFonts w:ascii="Times New Roman" w:hAnsi="Times New Roman" w:cs="Times New Roman"/>
          <w:lang w:val="ru-RU"/>
        </w:rPr>
        <w:sectPr w:rsidR="00555E81" w:rsidRPr="005B5224">
          <w:pgSz w:w="11906" w:h="16383"/>
          <w:pgMar w:top="1134" w:right="850" w:bottom="1134" w:left="1701" w:header="720" w:footer="720" w:gutter="0"/>
          <w:cols w:space="720"/>
        </w:sect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5611836"/>
      <w:bookmarkEnd w:id="0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КУРСА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геометрии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в направлении личност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ления, необходимых для адаптации в современном обществе.</w:t>
      </w:r>
      <w:proofErr w:type="gramEnd"/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естественно-научной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Л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огическое мышление, формируемое при изучении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ественно-научного цикла, в частности из курса физики.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555E81" w:rsidRPr="005B5224" w:rsidRDefault="006E1C2B" w:rsidP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555E81" w:rsidRPr="005B5224" w:rsidRDefault="006E1C2B" w:rsidP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его мира; 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раз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555E81" w:rsidRPr="005B5224" w:rsidRDefault="006E1C2B" w:rsidP="006E1C2B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555E81" w:rsidRPr="005B5224" w:rsidRDefault="006E1C2B" w:rsidP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555E81" w:rsidRPr="005B5224" w:rsidRDefault="006E1C2B" w:rsidP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555E81" w:rsidRPr="005B5224" w:rsidRDefault="006E1C2B" w:rsidP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Основные содержательные линии курса «Геометри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щего образования.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_Toc118726595"/>
      <w:bookmarkEnd w:id="7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На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555E81" w:rsidRPr="005B5224" w:rsidRDefault="00555E81">
      <w:pPr>
        <w:rPr>
          <w:rFonts w:ascii="Times New Roman" w:hAnsi="Times New Roman" w:cs="Times New Roman"/>
          <w:lang w:val="ru-RU"/>
        </w:rPr>
        <w:sectPr w:rsidR="00555E81" w:rsidRPr="005B5224">
          <w:pgSz w:w="11906" w:h="16383"/>
          <w:pgMar w:top="1134" w:right="850" w:bottom="1134" w:left="1701" w:header="720" w:footer="720" w:gutter="0"/>
          <w:cols w:space="720"/>
        </w:sect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8" w:name="_Toc118726599"/>
      <w:bookmarkStart w:id="9" w:name="block-35611832"/>
      <w:bookmarkEnd w:id="6"/>
      <w:bookmarkEnd w:id="8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0" w:name="_Toc118726600"/>
      <w:bookmarkEnd w:id="10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10 КЛАСС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Основные понятия стереометрии. Точка, прямая,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прямых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Параллельность прямых и плоскостей в п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Углы с сонаправленными сторонами; угол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между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Многогранники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анники; развёртка многогранника. Призма: </w:t>
      </w:r>
      <w:r w:rsidRPr="005B5224">
        <w:rPr>
          <w:rFonts w:ascii="Times New Roman" w:hAnsi="Times New Roman" w:cs="Times New Roman"/>
          <w:i/>
          <w:color w:val="000000"/>
          <w:sz w:val="28"/>
        </w:rPr>
        <w:t>n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>-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 w:rsidRPr="005B5224">
        <w:rPr>
          <w:rFonts w:ascii="Times New Roman" w:hAnsi="Times New Roman" w:cs="Times New Roman"/>
          <w:i/>
          <w:color w:val="000000"/>
          <w:sz w:val="28"/>
        </w:rPr>
        <w:t>n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-угольная пирамида, грани и основа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ьный тетраэдр; куб. </w:t>
      </w:r>
      <w:r w:rsidRPr="005B5224">
        <w:rPr>
          <w:rFonts w:ascii="Times New Roman" w:hAnsi="Times New Roman" w:cs="Times New Roman"/>
          <w:color w:val="000000"/>
          <w:sz w:val="28"/>
        </w:rPr>
        <w:t xml:space="preserve">Представление о правильных многогранниках: октаэдр, додекаэдр и икосаэдр.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Сечения призмы и пирамиды.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многогранниках.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1" w:name="_Toc118726601"/>
      <w:bookmarkEnd w:id="11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11 КЛАСС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Тела вращения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Цилиндрическая поверхность, образующие ци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поверхности. Ко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Сфера и шар: центр, радиус, диаметр; площадь поверхности сферы. Взаимное расположение сферы и плоскост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и; касательная плоскость к сфере; площадь сферы.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обных тел.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555E81" w:rsidRPr="005B5224" w:rsidRDefault="00555E81">
      <w:pPr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2" w:name="_Toc118726577"/>
      <w:bookmarkStart w:id="13" w:name="block-35611831"/>
      <w:bookmarkEnd w:id="9"/>
      <w:bookmarkEnd w:id="12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РЕЗУЛЬТАТЫ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4" w:name="_Toc118726578"/>
      <w:bookmarkEnd w:id="14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Гражданское воспитание: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Патриотическое воспитание:</w:t>
      </w:r>
    </w:p>
    <w:p w:rsidR="00555E81" w:rsidRPr="005B5224" w:rsidRDefault="006E1C2B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хнологиях, сферах экономики.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осознанием личного вклада в построение устойчивого будущего.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Эстетическое воспитание: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ных видов искусства.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Физическое воспитание: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гулярная физическая активность); физического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совершенствования, при занятиях спортивно-оздоровительной деятельностью.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Трудовое воспитание: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вному участию в решении практических задач математической направленности.</w:t>
      </w:r>
      <w:proofErr w:type="gramEnd"/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Экологическое воспитание: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  <w:r w:rsidRPr="005B5224">
        <w:rPr>
          <w:rFonts w:ascii="Times New Roman" w:hAnsi="Times New Roman" w:cs="Times New Roman"/>
          <w:color w:val="000000"/>
          <w:sz w:val="28"/>
          <w:u w:val="single"/>
          <w:lang w:val="ru-RU"/>
        </w:rPr>
        <w:t xml:space="preserve"> 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сформиров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5" w:name="_Toc118726579"/>
      <w:bookmarkEnd w:id="15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Метапредметные результаты освоения программы учебного предмета «Математика» х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арактеризуются овладением универсальными </w:t>
      </w:r>
      <w:r w:rsidRPr="005B5224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познавательными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Универсальные </w:t>
      </w:r>
      <w:r w:rsidRPr="005B5224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познавательные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>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555E81" w:rsidRPr="005B5224" w:rsidRDefault="006E1C2B" w:rsidP="00012E36">
      <w:pPr>
        <w:numPr>
          <w:ilvl w:val="0"/>
          <w:numId w:val="2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й между понятиями; формулировать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55E81" w:rsidRPr="005B5224" w:rsidRDefault="006E1C2B" w:rsidP="00012E36">
      <w:pPr>
        <w:numPr>
          <w:ilvl w:val="0"/>
          <w:numId w:val="2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е, единичные, частные и общие; условные;</w:t>
      </w:r>
    </w:p>
    <w:p w:rsidR="00555E81" w:rsidRPr="005B5224" w:rsidRDefault="006E1C2B" w:rsidP="00012E36">
      <w:pPr>
        <w:numPr>
          <w:ilvl w:val="0"/>
          <w:numId w:val="2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55E81" w:rsidRPr="005B5224" w:rsidRDefault="006E1C2B" w:rsidP="00012E36">
      <w:pPr>
        <w:numPr>
          <w:ilvl w:val="0"/>
          <w:numId w:val="2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делать выводы с использованием зако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нов логики, дедуктивных и индуктивных умозаключений, умозаключений по аналогии;</w:t>
      </w:r>
    </w:p>
    <w:p w:rsidR="00555E81" w:rsidRPr="005B5224" w:rsidRDefault="006E1C2B" w:rsidP="00012E36">
      <w:pPr>
        <w:numPr>
          <w:ilvl w:val="0"/>
          <w:numId w:val="2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е суждения и выводы;</w:t>
      </w:r>
    </w:p>
    <w:p w:rsidR="00555E81" w:rsidRPr="005B5224" w:rsidRDefault="006E1C2B" w:rsidP="00012E36">
      <w:pPr>
        <w:numPr>
          <w:ilvl w:val="0"/>
          <w:numId w:val="2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555E81" w:rsidRPr="005B5224" w:rsidRDefault="006E1C2B" w:rsidP="00012E36">
      <w:pPr>
        <w:numPr>
          <w:ilvl w:val="0"/>
          <w:numId w:val="3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вопросы как исследовательский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55E81" w:rsidRPr="005B5224" w:rsidRDefault="006E1C2B" w:rsidP="00012E36">
      <w:pPr>
        <w:numPr>
          <w:ilvl w:val="0"/>
          <w:numId w:val="3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обенностей математического объекта, явления, процесса, выявлению зависимостей между объектами, явлениями, процессами;</w:t>
      </w:r>
    </w:p>
    <w:p w:rsidR="00555E81" w:rsidRPr="005B5224" w:rsidRDefault="006E1C2B" w:rsidP="00012E36">
      <w:pPr>
        <w:numPr>
          <w:ilvl w:val="0"/>
          <w:numId w:val="3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езультатов, выводов и обобщений;</w:t>
      </w:r>
    </w:p>
    <w:p w:rsidR="00555E81" w:rsidRPr="005B5224" w:rsidRDefault="006E1C2B" w:rsidP="00012E36">
      <w:pPr>
        <w:numPr>
          <w:ilvl w:val="0"/>
          <w:numId w:val="3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555E81" w:rsidRPr="005B5224" w:rsidRDefault="006E1C2B" w:rsidP="00012E36">
      <w:pPr>
        <w:numPr>
          <w:ilvl w:val="0"/>
          <w:numId w:val="4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55E81" w:rsidRPr="005B5224" w:rsidRDefault="006E1C2B" w:rsidP="00012E36">
      <w:pPr>
        <w:numPr>
          <w:ilvl w:val="0"/>
          <w:numId w:val="4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55E81" w:rsidRPr="005B5224" w:rsidRDefault="006E1C2B" w:rsidP="00012E36">
      <w:pPr>
        <w:numPr>
          <w:ilvl w:val="0"/>
          <w:numId w:val="4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55E81" w:rsidRPr="005B5224" w:rsidRDefault="006E1C2B" w:rsidP="00012E36">
      <w:pPr>
        <w:numPr>
          <w:ilvl w:val="0"/>
          <w:numId w:val="4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надёжность информации по самостоятельно сформулированным критериям.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2) 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Универсальные </w:t>
      </w:r>
      <w:r w:rsidRPr="005B5224">
        <w:rPr>
          <w:rFonts w:ascii="Times New Roman" w:hAnsi="Times New Roman" w:cs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>Общение:</w:t>
      </w:r>
    </w:p>
    <w:p w:rsidR="00555E81" w:rsidRPr="005B5224" w:rsidRDefault="006E1C2B" w:rsidP="00012E36">
      <w:pPr>
        <w:numPr>
          <w:ilvl w:val="0"/>
          <w:numId w:val="5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55E81" w:rsidRPr="005B5224" w:rsidRDefault="006E1C2B" w:rsidP="00012E36">
      <w:pPr>
        <w:numPr>
          <w:ilvl w:val="0"/>
          <w:numId w:val="5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55E81" w:rsidRPr="005B5224" w:rsidRDefault="006E1C2B" w:rsidP="00012E36">
      <w:pPr>
        <w:numPr>
          <w:ilvl w:val="0"/>
          <w:numId w:val="5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представлять результаты решения з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>Сотрудничество:</w:t>
      </w:r>
    </w:p>
    <w:p w:rsidR="00555E81" w:rsidRPr="005B5224" w:rsidRDefault="006E1C2B" w:rsidP="00012E36">
      <w:pPr>
        <w:numPr>
          <w:ilvl w:val="0"/>
          <w:numId w:val="6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55E81" w:rsidRPr="005B5224" w:rsidRDefault="006E1C2B" w:rsidP="00012E36">
      <w:pPr>
        <w:numPr>
          <w:ilvl w:val="0"/>
          <w:numId w:val="6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участвовать в групповых формах работы (обсуждения, обмен мнени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Универсальные </w:t>
      </w:r>
      <w:r w:rsidRPr="005B5224">
        <w:rPr>
          <w:rFonts w:ascii="Times New Roman" w:hAnsi="Times New Roman" w:cs="Times New Roman"/>
          <w:b/>
          <w:i/>
          <w:color w:val="000000"/>
          <w:sz w:val="28"/>
          <w:lang w:val="ru-RU"/>
        </w:rPr>
        <w:t xml:space="preserve">регулятивные 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>де</w:t>
      </w:r>
      <w:r w:rsidRPr="005B5224">
        <w:rPr>
          <w:rFonts w:ascii="Times New Roman" w:hAnsi="Times New Roman" w:cs="Times New Roman"/>
          <w:i/>
          <w:color w:val="000000"/>
          <w:sz w:val="28"/>
          <w:lang w:val="ru-RU"/>
        </w:rPr>
        <w:t>йствия, обеспечивают формирование смысловых установок и жизненных навыков личности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>Самоорганизация:</w:t>
      </w:r>
    </w:p>
    <w:p w:rsidR="00555E81" w:rsidRPr="005B5224" w:rsidRDefault="006E1C2B" w:rsidP="00012E36">
      <w:pPr>
        <w:numPr>
          <w:ilvl w:val="0"/>
          <w:numId w:val="7"/>
        </w:numPr>
        <w:spacing w:after="0"/>
        <w:ind w:left="0" w:firstLine="600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варианты решений с учётом новой информации.</w:t>
      </w:r>
    </w:p>
    <w:p w:rsidR="00555E81" w:rsidRPr="005B5224" w:rsidRDefault="006E1C2B" w:rsidP="00012E3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>Самоконтроль:</w:t>
      </w:r>
    </w:p>
    <w:p w:rsidR="00555E81" w:rsidRPr="005B5224" w:rsidRDefault="006E1C2B" w:rsidP="00012E36">
      <w:pPr>
        <w:numPr>
          <w:ilvl w:val="0"/>
          <w:numId w:val="8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матической задачи;</w:t>
      </w:r>
    </w:p>
    <w:p w:rsidR="00555E81" w:rsidRPr="005B5224" w:rsidRDefault="006E1C2B" w:rsidP="00012E36">
      <w:pPr>
        <w:numPr>
          <w:ilvl w:val="0"/>
          <w:numId w:val="8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55E81" w:rsidRPr="005B5224" w:rsidRDefault="006E1C2B" w:rsidP="00012E36">
      <w:pPr>
        <w:numPr>
          <w:ilvl w:val="0"/>
          <w:numId w:val="8"/>
        </w:numPr>
        <w:spacing w:after="0" w:line="264" w:lineRule="auto"/>
        <w:ind w:left="0"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оценивать соответствие результата цели и условиям, объяс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нять причины достижения или недостижения результатов деятельности, находить ошибку, давать оценку приобретённому опыту.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6" w:name="_Toc118726597"/>
      <w:bookmarkEnd w:id="16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10 КЛАСС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аксиомы стереометрии и следствия из них при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решении геометрических задач.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Оперировать понятиями: двугранный угол, грани двугранного угла, ребро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двугранного угла; линейный угол двугранного угла; градусная мера двугранного угла.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Распознавать основные виды многогранников (пирамида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; призма, прямоугольный параллелепипед, куб).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секущая пл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оскость, сечение многогранников.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Решать задачи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>между</w:t>
      </w:r>
      <w:proofErr w:type="gramEnd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скрещивающи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мися прямыми.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Решать задачи на нахождение геометрических величин по образцам или алгоритмам, применяя известные аналитические методы при решении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стандартных математических задач на вычисление углов между скрещивающимися прямыми, между прямой и плоскостью,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между плоскостями, двугранных углов.</w:t>
      </w:r>
      <w:proofErr w:type="gramEnd"/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симметрия в пр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остранстве; центр, ось и плоскость симметрии; центр, ось и плоскость симметрии фигуры.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геометрические факты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 для решения стереометрических задач, предполагающих несколько шагов решения, если условия применения заданы в явной форме.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Приводить приме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ры математических закономерностей в природе и жизни, распознавать проявление законов геометрии в искусстве.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11 </w:t>
      </w: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КЛАСС</w:t>
      </w:r>
    </w:p>
    <w:p w:rsidR="00555E81" w:rsidRPr="005B5224" w:rsidRDefault="00555E8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бъяснять способы получения тел вращения.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Выч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ислять объёмы и площади поверхностей тел вращения, геометрических тел с применением формул.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Вычислять соотношения между площа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дями поверхностей и объёмами подобных тел.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Изображать изучаемые фигуры от руки и с применением простых чертёжных инструментов.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ора на число, объяснять, какими свойствами они обладают.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правило параллелепипеда.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ение векторов, коллинеарные и компланарные векторы.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Задавать плоскость уравнением в декартовой систе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ме координат.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Реш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простейшие программные средства и электронно-коммуникаци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онные системы при решении стереометрических задач.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555E81" w:rsidRPr="005B5224" w:rsidRDefault="006E1C2B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 xml:space="preserve">ть изученные понятия в процессе поиска решения математически сформулированной проблемы, моделировать реальные 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ситуации на языке геометрии, исследовать построенные модели с использованием геометрических понятий и теорем, аппарата алгебры; решать практически</w:t>
      </w:r>
      <w:r w:rsidRPr="005B5224">
        <w:rPr>
          <w:rFonts w:ascii="Times New Roman" w:hAnsi="Times New Roman" w:cs="Times New Roman"/>
          <w:color w:val="000000"/>
          <w:sz w:val="28"/>
          <w:lang w:val="ru-RU"/>
        </w:rPr>
        <w:t>е задачи, связанные с нахождением геометрических величин.</w:t>
      </w:r>
    </w:p>
    <w:p w:rsidR="00555E81" w:rsidRPr="005B5224" w:rsidRDefault="00555E81">
      <w:pPr>
        <w:rPr>
          <w:rFonts w:ascii="Times New Roman" w:hAnsi="Times New Roman" w:cs="Times New Roman"/>
          <w:lang w:val="ru-RU"/>
        </w:rPr>
        <w:sectPr w:rsidR="00555E81" w:rsidRPr="005B5224">
          <w:pgSz w:w="11906" w:h="16383"/>
          <w:pgMar w:top="1134" w:right="850" w:bottom="1134" w:left="1701" w:header="720" w:footer="720" w:gutter="0"/>
          <w:cols w:space="720"/>
        </w:sectPr>
      </w:pPr>
    </w:p>
    <w:p w:rsidR="00555E81" w:rsidRPr="005B5224" w:rsidRDefault="006E1C2B">
      <w:pPr>
        <w:spacing w:after="0"/>
        <w:ind w:left="120"/>
        <w:rPr>
          <w:rFonts w:ascii="Times New Roman" w:hAnsi="Times New Roman" w:cs="Times New Roman"/>
        </w:rPr>
      </w:pPr>
      <w:bookmarkStart w:id="17" w:name="block-35611833"/>
      <w:bookmarkEnd w:id="13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5B5224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555E81" w:rsidRPr="005B5224" w:rsidRDefault="006E1C2B">
      <w:pPr>
        <w:spacing w:after="0"/>
        <w:ind w:left="120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398"/>
        <w:gridCol w:w="1491"/>
        <w:gridCol w:w="1716"/>
        <w:gridCol w:w="1779"/>
        <w:gridCol w:w="2849"/>
      </w:tblGrid>
      <w:tr w:rsidR="00555E81" w:rsidRPr="005B522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2D51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Прямые и плоскости в пространстве. </w:t>
            </w:r>
            <w:r w:rsidRPr="005B5224">
              <w:rPr>
                <w:rFonts w:ascii="Times New Roman" w:hAnsi="Times New Roman" w:cs="Times New Roman"/>
                <w:color w:val="000000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C2518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6E1C2B" w:rsidRPr="005B522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2D51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 w:rsidP="002D51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D514C" w:rsidRPr="005B5224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5B522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</w:tbl>
    <w:p w:rsidR="00555E81" w:rsidRPr="005B5224" w:rsidRDefault="00555E81">
      <w:pPr>
        <w:rPr>
          <w:rFonts w:ascii="Times New Roman" w:hAnsi="Times New Roman" w:cs="Times New Roman"/>
        </w:rPr>
        <w:sectPr w:rsidR="00555E81" w:rsidRPr="005B5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E81" w:rsidRPr="005B5224" w:rsidRDefault="006E1C2B">
      <w:pPr>
        <w:spacing w:after="0"/>
        <w:ind w:left="120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49"/>
      </w:tblGrid>
      <w:tr w:rsidR="00555E81" w:rsidRPr="005B522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 w:rsidP="00B959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9593A"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</w:tbl>
    <w:p w:rsidR="00555E81" w:rsidRPr="005B5224" w:rsidRDefault="00555E81">
      <w:pPr>
        <w:rPr>
          <w:rFonts w:ascii="Times New Roman" w:hAnsi="Times New Roman" w:cs="Times New Roman"/>
        </w:rPr>
        <w:sectPr w:rsidR="00555E81" w:rsidRPr="005B5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E81" w:rsidRPr="005B5224" w:rsidRDefault="006E1C2B">
      <w:pPr>
        <w:spacing w:after="0"/>
        <w:ind w:left="120"/>
        <w:rPr>
          <w:rFonts w:ascii="Times New Roman" w:hAnsi="Times New Roman" w:cs="Times New Roman"/>
        </w:rPr>
      </w:pPr>
      <w:bookmarkStart w:id="18" w:name="block-35611834"/>
      <w:bookmarkEnd w:id="17"/>
      <w:r w:rsidRPr="005B522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5E81" w:rsidRPr="005B5224" w:rsidRDefault="006E1C2B">
      <w:pPr>
        <w:spacing w:after="0"/>
        <w:ind w:left="120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4061"/>
        <w:gridCol w:w="1151"/>
        <w:gridCol w:w="1841"/>
        <w:gridCol w:w="1910"/>
        <w:gridCol w:w="1347"/>
        <w:gridCol w:w="2873"/>
      </w:tblGrid>
      <w:tr w:rsidR="00555E81" w:rsidRPr="005B5224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Основные понятия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aecc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  <w:r w:rsidR="002D514C"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/ Входная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2D51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63959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Начальные сведения о кубе 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пирамиде, их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развёртки и модели.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ffd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/239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Понятие об аксиоматическом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/258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Углы с сонаправленными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4071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/2935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тетраэдр, куб, 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Признак перпендикулярности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Признак перпендикулярности прямой 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/79165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/635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3745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18834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 w:rsidP="002D51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Перпендикуляр и наклонные: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 до плоскости</w:t>
            </w:r>
            <w:r w:rsidR="002D514C"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/ Контрольная работа за 1 полугодие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2D51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fefadd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 до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dbee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Двугранный угол, линейный угол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Двугранный угол, линейный угол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4972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cdc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/52188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"Перпендикулярность прямых и плоскостей" и "Углы между прямыми и 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Призма: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прямая и наклонная призмы; боковая и полная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Пирамида: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/074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fdd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точки, прямой, плоскости.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Вычисление элементов многогранников: рёбра, диагонали,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cdbecef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Площадь боковой поверхности и полной поверхности прямой призмы, площадь оснований, теорема о боковой поверхности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/5603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0020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/235171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dfefd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faadc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/482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6573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/098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bedad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до плоскости,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7792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9146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/56765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 w:rsidP="002D514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2D514C"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</w:tbl>
    <w:p w:rsidR="00555E81" w:rsidRPr="005B5224" w:rsidRDefault="00555E81">
      <w:pPr>
        <w:rPr>
          <w:rFonts w:ascii="Times New Roman" w:hAnsi="Times New Roman" w:cs="Times New Roman"/>
        </w:rPr>
        <w:sectPr w:rsidR="00555E81" w:rsidRPr="005B5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E81" w:rsidRPr="005B5224" w:rsidRDefault="006E1C2B">
      <w:pPr>
        <w:spacing w:after="0"/>
        <w:ind w:left="120"/>
        <w:rPr>
          <w:rFonts w:ascii="Times New Roman" w:hAnsi="Times New Roman" w:cs="Times New Roman"/>
        </w:rPr>
      </w:pPr>
      <w:r w:rsidRPr="005B522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07"/>
        <w:gridCol w:w="1214"/>
        <w:gridCol w:w="1841"/>
        <w:gridCol w:w="1910"/>
        <w:gridCol w:w="1347"/>
        <w:gridCol w:w="2873"/>
      </w:tblGrid>
      <w:tr w:rsidR="00555E81" w:rsidRPr="005B522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/0341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  <w:r w:rsidR="00B9593A"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/ Входная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B95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bed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Цилиндрическая поверхность, образующие цилиндрической поверхности, ось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/6054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/188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6216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/016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Коническая поверхность,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/897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Усечённый конус: образующие и высота;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/1468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bab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Изображение конуса на плоскости. Развёртка конуса. Сечения конуса (плоскостью, параллельной основанию, и плоскостью,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cef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136158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об объёме. Основные свойства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/5513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Объём шара и площадь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Подобные тела в пространстве.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/810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  <w:r w:rsidR="00B9593A"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/ Контрольная работа за 1 полугодие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Вектор на плоскости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caefc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089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Умножение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dee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379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827900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Простейшие задачи в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7058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/725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effc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efbe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/77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/1780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/078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/7491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efe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dffda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dfc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465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5B522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55E81" w:rsidRPr="005B5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 w:rsidP="00B9593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9593A" w:rsidRPr="005B522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E81" w:rsidRPr="005B5224" w:rsidRDefault="006E1C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B522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E81" w:rsidRPr="005B5224" w:rsidRDefault="00555E81">
            <w:pPr>
              <w:rPr>
                <w:rFonts w:ascii="Times New Roman" w:hAnsi="Times New Roman" w:cs="Times New Roman"/>
              </w:rPr>
            </w:pPr>
          </w:p>
        </w:tc>
      </w:tr>
    </w:tbl>
    <w:p w:rsidR="00555E81" w:rsidRPr="005B5224" w:rsidRDefault="00555E81">
      <w:pPr>
        <w:rPr>
          <w:rFonts w:ascii="Times New Roman" w:hAnsi="Times New Roman" w:cs="Times New Roman"/>
        </w:rPr>
        <w:sectPr w:rsidR="00555E81" w:rsidRPr="005B5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E81" w:rsidRPr="005B5224" w:rsidRDefault="006E1C2B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9" w:name="block-35611835"/>
      <w:bookmarkEnd w:id="18"/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5E81" w:rsidRPr="005B5224" w:rsidRDefault="006E1C2B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5B5224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5E81" w:rsidRPr="00D43C1A" w:rsidRDefault="005B5224" w:rsidP="00D43C1A">
      <w:pPr>
        <w:spacing w:after="0" w:line="36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5224"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r w:rsidRPr="00D43C1A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D43C1A">
        <w:rPr>
          <w:rFonts w:ascii="Times New Roman" w:hAnsi="Times New Roman" w:cs="Times New Roman"/>
          <w:sz w:val="28"/>
          <w:szCs w:val="28"/>
          <w:lang w:val="ru-RU"/>
        </w:rPr>
        <w:t xml:space="preserve">ометрия. 10-11 классы Учебник для </w:t>
      </w:r>
      <w:proofErr w:type="gramStart"/>
      <w:r w:rsidRPr="00D43C1A">
        <w:rPr>
          <w:rFonts w:ascii="Times New Roman" w:hAnsi="Times New Roman" w:cs="Times New Roman"/>
          <w:sz w:val="28"/>
          <w:szCs w:val="28"/>
          <w:lang w:val="ru-RU"/>
        </w:rPr>
        <w:t>общеобразовательных</w:t>
      </w:r>
      <w:proofErr w:type="gramEnd"/>
      <w:r w:rsidRPr="00D43C1A">
        <w:rPr>
          <w:rFonts w:ascii="Times New Roman" w:hAnsi="Times New Roman" w:cs="Times New Roman"/>
          <w:sz w:val="28"/>
          <w:szCs w:val="28"/>
          <w:lang w:val="ru-RU"/>
        </w:rPr>
        <w:t xml:space="preserve"> - базовый и</w:t>
      </w:r>
      <w:r w:rsidR="00D43C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43C1A">
        <w:rPr>
          <w:rFonts w:ascii="Times New Roman" w:hAnsi="Times New Roman" w:cs="Times New Roman"/>
          <w:sz w:val="28"/>
          <w:szCs w:val="28"/>
          <w:lang w:val="ru-RU"/>
        </w:rPr>
        <w:t>углубд. уровни/ Л.С. Атанасян, В.Ф. Бутусов, С.Б. Кадомцев — М.:Просвещение.</w:t>
      </w:r>
    </w:p>
    <w:p w:rsidR="00555E81" w:rsidRPr="00D43C1A" w:rsidRDefault="00555E81" w:rsidP="00D43C1A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5E81" w:rsidRPr="00D43C1A" w:rsidRDefault="006E1C2B" w:rsidP="00D43C1A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3C1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МЕТОДИЧЕСКИЕ </w:t>
      </w:r>
      <w:r w:rsidRPr="00D43C1A">
        <w:rPr>
          <w:rFonts w:ascii="Times New Roman" w:hAnsi="Times New Roman" w:cs="Times New Roman"/>
          <w:b/>
          <w:sz w:val="28"/>
          <w:szCs w:val="28"/>
          <w:lang w:val="ru-RU"/>
        </w:rPr>
        <w:t>МАТЕРИАЛЫ ДЛЯ УЧИТЕЛЯ</w:t>
      </w:r>
    </w:p>
    <w:p w:rsidR="00555E81" w:rsidRPr="00D43C1A" w:rsidRDefault="00D43C1A" w:rsidP="00D43C1A">
      <w:pPr>
        <w:spacing w:after="0" w:line="36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3C1A">
        <w:rPr>
          <w:rFonts w:ascii="Times New Roman" w:hAnsi="Times New Roman" w:cs="Times New Roman"/>
          <w:sz w:val="28"/>
          <w:szCs w:val="28"/>
          <w:lang w:val="ru-RU"/>
        </w:rPr>
        <w:t>Математика: алгебра и начала математического анализа, геометрия. Геометрия</w:t>
      </w:r>
      <w:proofErr w:type="gramStart"/>
      <w:r w:rsidRPr="00D43C1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43C1A">
        <w:rPr>
          <w:rFonts w:ascii="Times New Roman" w:hAnsi="Times New Roman" w:cs="Times New Roman"/>
          <w:sz w:val="28"/>
          <w:szCs w:val="28"/>
          <w:lang w:val="ru-RU"/>
        </w:rPr>
        <w:t xml:space="preserve"> М. 10—11-е классы</w:t>
      </w:r>
      <w:proofErr w:type="gramStart"/>
      <w:r w:rsidRPr="00D43C1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43C1A">
        <w:rPr>
          <w:rFonts w:ascii="Times New Roman" w:hAnsi="Times New Roman" w:cs="Times New Roman"/>
          <w:sz w:val="28"/>
          <w:szCs w:val="28"/>
          <w:lang w:val="ru-RU"/>
        </w:rPr>
        <w:t xml:space="preserve"> базовый и углублённый уровни : методические рекомендации к учебнику Л. С. Атанасяна, В. Ф. Бутузова, С. Б. Кадомцева и др. — Москва : Просвещение</w:t>
      </w:r>
    </w:p>
    <w:p w:rsidR="00555E81" w:rsidRPr="005B5224" w:rsidRDefault="00555E8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55E81" w:rsidRPr="005B5224" w:rsidRDefault="006E1C2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B5224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B5224" w:rsidRPr="005B5224" w:rsidRDefault="005B5224" w:rsidP="005B522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B5224">
        <w:rPr>
          <w:rFonts w:ascii="Times New Roman" w:hAnsi="Times New Roman" w:cs="Times New Roman"/>
          <w:sz w:val="28"/>
          <w:szCs w:val="28"/>
        </w:rPr>
        <w:t>https</w:t>
      </w:r>
      <w:r w:rsidRPr="005B522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5B5224">
        <w:rPr>
          <w:rFonts w:ascii="Times New Roman" w:hAnsi="Times New Roman" w:cs="Times New Roman"/>
          <w:sz w:val="28"/>
          <w:szCs w:val="28"/>
        </w:rPr>
        <w:t>uchi</w:t>
      </w:r>
      <w:r w:rsidRPr="005B522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B5224">
        <w:rPr>
          <w:rFonts w:ascii="Times New Roman" w:hAnsi="Times New Roman" w:cs="Times New Roman"/>
          <w:sz w:val="28"/>
          <w:szCs w:val="28"/>
        </w:rPr>
        <w:t>ru</w:t>
      </w:r>
      <w:r w:rsidRPr="005B5224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20" w:name="7d5051e0-bab5-428c-941a-1d062349d11d"/>
      <w:r w:rsidRPr="005B5224">
        <w:rPr>
          <w:rFonts w:ascii="Times New Roman" w:hAnsi="Times New Roman" w:cs="Times New Roman"/>
          <w:sz w:val="28"/>
          <w:szCs w:val="28"/>
        </w:rPr>
        <w:t>https</w:t>
      </w:r>
      <w:r w:rsidRPr="005B5224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5B5224">
        <w:rPr>
          <w:rFonts w:ascii="Times New Roman" w:hAnsi="Times New Roman" w:cs="Times New Roman"/>
          <w:sz w:val="28"/>
          <w:szCs w:val="28"/>
        </w:rPr>
        <w:t>edsoo</w:t>
      </w:r>
      <w:r w:rsidRPr="005B522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B5224">
        <w:rPr>
          <w:rFonts w:ascii="Times New Roman" w:hAnsi="Times New Roman" w:cs="Times New Roman"/>
          <w:sz w:val="28"/>
          <w:szCs w:val="28"/>
        </w:rPr>
        <w:t>ru</w:t>
      </w:r>
      <w:bookmarkEnd w:id="20"/>
    </w:p>
    <w:p w:rsidR="00555E81" w:rsidRDefault="005B5224" w:rsidP="00D43C1A">
      <w:pPr>
        <w:ind w:firstLine="120"/>
        <w:rPr>
          <w:rFonts w:ascii="Times New Roman" w:hAnsi="Times New Roman" w:cs="Times New Roman"/>
          <w:sz w:val="28"/>
          <w:szCs w:val="28"/>
          <w:lang w:val="ru-RU"/>
        </w:rPr>
      </w:pPr>
      <w:r w:rsidRPr="005B5224">
        <w:rPr>
          <w:rFonts w:ascii="Times New Roman" w:hAnsi="Times New Roman" w:cs="Times New Roman"/>
          <w:sz w:val="28"/>
          <w:szCs w:val="28"/>
          <w:lang w:val="ru-RU"/>
        </w:rPr>
        <w:t xml:space="preserve">Банк заданий ЕГЭ ФИПИ </w:t>
      </w:r>
      <w:hyperlink r:id="rId118" w:history="1">
        <w:r w:rsidRPr="005B522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</w:t>
        </w:r>
        <w:r w:rsidRPr="005B5224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r w:rsidRPr="005B522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ege</w:t>
        </w:r>
        <w:r w:rsidRPr="005B5224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Pr="005B522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fipi</w:t>
        </w:r>
        <w:r w:rsidRPr="005B5224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Pr="005B522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ru</w:t>
        </w:r>
      </w:hyperlink>
    </w:p>
    <w:sectPr w:rsidR="00555E81" w:rsidSect="00555E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7DE4"/>
    <w:multiLevelType w:val="multilevel"/>
    <w:tmpl w:val="CA4AF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6E0B2A"/>
    <w:multiLevelType w:val="multilevel"/>
    <w:tmpl w:val="016E4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CD6009"/>
    <w:multiLevelType w:val="multilevel"/>
    <w:tmpl w:val="09C64D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852FA3"/>
    <w:multiLevelType w:val="multilevel"/>
    <w:tmpl w:val="5D1C67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E05474"/>
    <w:multiLevelType w:val="multilevel"/>
    <w:tmpl w:val="7A8E04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CA22EB"/>
    <w:multiLevelType w:val="multilevel"/>
    <w:tmpl w:val="7D826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660259"/>
    <w:multiLevelType w:val="multilevel"/>
    <w:tmpl w:val="761C73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675882"/>
    <w:multiLevelType w:val="multilevel"/>
    <w:tmpl w:val="8F2CEF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555E81"/>
    <w:rsid w:val="00012E36"/>
    <w:rsid w:val="002D514C"/>
    <w:rsid w:val="00555E81"/>
    <w:rsid w:val="005B5224"/>
    <w:rsid w:val="006E1C2B"/>
    <w:rsid w:val="00760312"/>
    <w:rsid w:val="00B9593A"/>
    <w:rsid w:val="00C25187"/>
    <w:rsid w:val="00D43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5E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5E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a2520f6" TargetMode="External"/><Relationship Id="rId117" Type="http://schemas.openxmlformats.org/officeDocument/2006/relationships/hyperlink" Target="https://m.edsoo.ru/f465d10e" TargetMode="External"/><Relationship Id="rId21" Type="http://schemas.openxmlformats.org/officeDocument/2006/relationships/hyperlink" Target="https://m.edsoo.ru/3d8ffd32" TargetMode="External"/><Relationship Id="rId42" Type="http://schemas.openxmlformats.org/officeDocument/2006/relationships/hyperlink" Target="https://m.edsoo.ru/79165d15" TargetMode="External"/><Relationship Id="rId47" Type="http://schemas.openxmlformats.org/officeDocument/2006/relationships/hyperlink" Target="https://m.edsoo.ru/66fefadd" TargetMode="External"/><Relationship Id="rId63" Type="http://schemas.openxmlformats.org/officeDocument/2006/relationships/hyperlink" Target="https://m.edsoo.ru/fb1cd0a5" TargetMode="External"/><Relationship Id="rId68" Type="http://schemas.openxmlformats.org/officeDocument/2006/relationships/hyperlink" Target="https://m.edsoo.ru/37d84157" TargetMode="External"/><Relationship Id="rId84" Type="http://schemas.openxmlformats.org/officeDocument/2006/relationships/hyperlink" Target="https://m.edsoo.ru/0341bc2b" TargetMode="External"/><Relationship Id="rId89" Type="http://schemas.openxmlformats.org/officeDocument/2006/relationships/hyperlink" Target="https://m.edsoo.ru/016e25eb" TargetMode="External"/><Relationship Id="rId112" Type="http://schemas.openxmlformats.org/officeDocument/2006/relationships/hyperlink" Target="https://m.edsoo.ru/078cd184" TargetMode="External"/><Relationship Id="rId16" Type="http://schemas.openxmlformats.org/officeDocument/2006/relationships/hyperlink" Target="https://m.edsoo.ru/aecc77cd" TargetMode="External"/><Relationship Id="rId107" Type="http://schemas.openxmlformats.org/officeDocument/2006/relationships/hyperlink" Target="https://m.edsoo.ru/48db7058" TargetMode="External"/><Relationship Id="rId11" Type="http://schemas.openxmlformats.org/officeDocument/2006/relationships/hyperlink" Target="https://m.edsoo.ru/1c209e37" TargetMode="External"/><Relationship Id="rId24" Type="http://schemas.openxmlformats.org/officeDocument/2006/relationships/hyperlink" Target="https://m.edsoo.ru/65c6b106" TargetMode="External"/><Relationship Id="rId32" Type="http://schemas.openxmlformats.org/officeDocument/2006/relationships/hyperlink" Target="https://m.edsoo.ru/2e18f255" TargetMode="External"/><Relationship Id="rId37" Type="http://schemas.openxmlformats.org/officeDocument/2006/relationships/hyperlink" Target="https://m.edsoo.ru/9a0a9e56" TargetMode="External"/><Relationship Id="rId40" Type="http://schemas.openxmlformats.org/officeDocument/2006/relationships/hyperlink" Target="https://m.edsoo.ru/ba545966" TargetMode="External"/><Relationship Id="rId45" Type="http://schemas.openxmlformats.org/officeDocument/2006/relationships/hyperlink" Target="https://m.edsoo.ru/7d18834b" TargetMode="External"/><Relationship Id="rId53" Type="http://schemas.openxmlformats.org/officeDocument/2006/relationships/hyperlink" Target="https://m.edsoo.ru/ec3e2da3" TargetMode="External"/><Relationship Id="rId58" Type="http://schemas.openxmlformats.org/officeDocument/2006/relationships/hyperlink" Target="https://m.edsoo.ru/9f246736" TargetMode="External"/><Relationship Id="rId66" Type="http://schemas.openxmlformats.org/officeDocument/2006/relationships/hyperlink" Target="https://m.edsoo.ru/b9e777d9" TargetMode="External"/><Relationship Id="rId74" Type="http://schemas.openxmlformats.org/officeDocument/2006/relationships/hyperlink" Target="https://m.edsoo.ru/79c10312" TargetMode="External"/><Relationship Id="rId79" Type="http://schemas.openxmlformats.org/officeDocument/2006/relationships/hyperlink" Target="https://m.edsoo.ru/28a6573c" TargetMode="External"/><Relationship Id="rId87" Type="http://schemas.openxmlformats.org/officeDocument/2006/relationships/hyperlink" Target="https://m.edsoo.ru/6054b8c1" TargetMode="External"/><Relationship Id="rId102" Type="http://schemas.openxmlformats.org/officeDocument/2006/relationships/hyperlink" Target="https://m.edsoo.ru/23f4f089" TargetMode="External"/><Relationship Id="rId110" Type="http://schemas.openxmlformats.org/officeDocument/2006/relationships/hyperlink" Target="https://m.edsoo.ru/77c22fc5" TargetMode="External"/><Relationship Id="rId115" Type="http://schemas.openxmlformats.org/officeDocument/2006/relationships/hyperlink" Target="https://m.edsoo.ru/74b2ad91" TargetMode="External"/><Relationship Id="rId5" Type="http://schemas.openxmlformats.org/officeDocument/2006/relationships/hyperlink" Target="https://m.edsoo.ru/1c209e37" TargetMode="External"/><Relationship Id="rId61" Type="http://schemas.openxmlformats.org/officeDocument/2006/relationships/hyperlink" Target="https://m.edsoo.ru/b4ad63ad" TargetMode="External"/><Relationship Id="rId82" Type="http://schemas.openxmlformats.org/officeDocument/2006/relationships/hyperlink" Target="https://m.edsoo.ru/b9146bc0" TargetMode="External"/><Relationship Id="rId90" Type="http://schemas.openxmlformats.org/officeDocument/2006/relationships/hyperlink" Target="https://m.edsoo.ru/c94ba09b" TargetMode="External"/><Relationship Id="rId95" Type="http://schemas.openxmlformats.org/officeDocument/2006/relationships/hyperlink" Target="https://m.edsoo.ru/0b136158" TargetMode="External"/><Relationship Id="rId19" Type="http://schemas.openxmlformats.org/officeDocument/2006/relationships/hyperlink" Target="https://m.edsoo.ru/a63959ed" TargetMode="External"/><Relationship Id="rId14" Type="http://schemas.openxmlformats.org/officeDocument/2006/relationships/hyperlink" Target="https://m.edsoo.ru/1c209e37" TargetMode="External"/><Relationship Id="rId22" Type="http://schemas.openxmlformats.org/officeDocument/2006/relationships/hyperlink" Target="https://m.edsoo.ru/0cc5c4fe" TargetMode="External"/><Relationship Id="rId27" Type="http://schemas.openxmlformats.org/officeDocument/2006/relationships/hyperlink" Target="https://m.edsoo.ru/93ad36b3" TargetMode="External"/><Relationship Id="rId30" Type="http://schemas.openxmlformats.org/officeDocument/2006/relationships/hyperlink" Target="https://m.edsoo.ru/fe733862" TargetMode="External"/><Relationship Id="rId35" Type="http://schemas.openxmlformats.org/officeDocument/2006/relationships/hyperlink" Target="https://m.edsoo.ru/1d434d0f" TargetMode="External"/><Relationship Id="rId43" Type="http://schemas.openxmlformats.org/officeDocument/2006/relationships/hyperlink" Target="https://m.edsoo.ru/635c5087" TargetMode="External"/><Relationship Id="rId48" Type="http://schemas.openxmlformats.org/officeDocument/2006/relationships/hyperlink" Target="https://m.edsoo.ru/a5b7b8e3" TargetMode="External"/><Relationship Id="rId56" Type="http://schemas.openxmlformats.org/officeDocument/2006/relationships/hyperlink" Target="https://m.edsoo.ru/e4972cdc" TargetMode="External"/><Relationship Id="rId64" Type="http://schemas.openxmlformats.org/officeDocument/2006/relationships/hyperlink" Target="https://m.edsoo.ru/074c8865" TargetMode="External"/><Relationship Id="rId69" Type="http://schemas.openxmlformats.org/officeDocument/2006/relationships/hyperlink" Target="https://m.edsoo.ru/5603e30b" TargetMode="External"/><Relationship Id="rId77" Type="http://schemas.openxmlformats.org/officeDocument/2006/relationships/hyperlink" Target="https://m.edsoo.ru/1e053890" TargetMode="External"/><Relationship Id="rId100" Type="http://schemas.openxmlformats.org/officeDocument/2006/relationships/hyperlink" Target="https://m.edsoo.ru/4a33a8ab" TargetMode="External"/><Relationship Id="rId105" Type="http://schemas.openxmlformats.org/officeDocument/2006/relationships/hyperlink" Target="https://m.edsoo.ru/5a827900" TargetMode="External"/><Relationship Id="rId113" Type="http://schemas.openxmlformats.org/officeDocument/2006/relationships/hyperlink" Target="https://m.edsoo.ru/7491efe0" TargetMode="External"/><Relationship Id="rId118" Type="http://schemas.openxmlformats.org/officeDocument/2006/relationships/hyperlink" Target="https://ege.fipi.ru/bank/index.php?proj=AC437B34557F88EA4115D2F374B0A07" TargetMode="Externa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5fa0b3ce" TargetMode="External"/><Relationship Id="rId72" Type="http://schemas.openxmlformats.org/officeDocument/2006/relationships/hyperlink" Target="https://m.edsoo.ru/235171b3" TargetMode="External"/><Relationship Id="rId80" Type="http://schemas.openxmlformats.org/officeDocument/2006/relationships/hyperlink" Target="https://m.edsoo.ru/098bedad" TargetMode="External"/><Relationship Id="rId85" Type="http://schemas.openxmlformats.org/officeDocument/2006/relationships/hyperlink" Target="https://m.edsoo.ru/bed12a43" TargetMode="External"/><Relationship Id="rId93" Type="http://schemas.openxmlformats.org/officeDocument/2006/relationships/hyperlink" Target="https://m.edsoo.ru/0bde1be8" TargetMode="External"/><Relationship Id="rId98" Type="http://schemas.openxmlformats.org/officeDocument/2006/relationships/hyperlink" Target="https://m.edsoo.ru/d189bde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2d8a9c99" TargetMode="External"/><Relationship Id="rId25" Type="http://schemas.openxmlformats.org/officeDocument/2006/relationships/hyperlink" Target="https://m.edsoo.ru/258fc245" TargetMode="External"/><Relationship Id="rId33" Type="http://schemas.openxmlformats.org/officeDocument/2006/relationships/hyperlink" Target="https://m.edsoo.ru/e504d656" TargetMode="External"/><Relationship Id="rId38" Type="http://schemas.openxmlformats.org/officeDocument/2006/relationships/hyperlink" Target="https://m.edsoo.ru/b19f6a5d" TargetMode="External"/><Relationship Id="rId46" Type="http://schemas.openxmlformats.org/officeDocument/2006/relationships/hyperlink" Target="https://m.edsoo.ru/33c477d3" TargetMode="External"/><Relationship Id="rId59" Type="http://schemas.openxmlformats.org/officeDocument/2006/relationships/hyperlink" Target="https://m.edsoo.ru/5b971ef3" TargetMode="External"/><Relationship Id="rId67" Type="http://schemas.openxmlformats.org/officeDocument/2006/relationships/hyperlink" Target="https://m.edsoo.ru/6cdbecef" TargetMode="External"/><Relationship Id="rId103" Type="http://schemas.openxmlformats.org/officeDocument/2006/relationships/hyperlink" Target="https://m.edsoo.ru/dee379eb" TargetMode="External"/><Relationship Id="rId108" Type="http://schemas.openxmlformats.org/officeDocument/2006/relationships/hyperlink" Target="https://m.edsoo.ru/725effc4" TargetMode="External"/><Relationship Id="rId116" Type="http://schemas.openxmlformats.org/officeDocument/2006/relationships/hyperlink" Target="https://m.edsoo.ru/ec24dfc2" TargetMode="External"/><Relationship Id="rId20" Type="http://schemas.openxmlformats.org/officeDocument/2006/relationships/hyperlink" Target="https://m.edsoo.ru/b30dff38" TargetMode="External"/><Relationship Id="rId41" Type="http://schemas.openxmlformats.org/officeDocument/2006/relationships/hyperlink" Target="https://m.edsoo.ru/f85bfc46" TargetMode="External"/><Relationship Id="rId54" Type="http://schemas.openxmlformats.org/officeDocument/2006/relationships/hyperlink" Target="https://m.edsoo.ru/ed9e2a8e" TargetMode="External"/><Relationship Id="rId62" Type="http://schemas.openxmlformats.org/officeDocument/2006/relationships/hyperlink" Target="https://m.edsoo.ru/8a7be683" TargetMode="External"/><Relationship Id="rId70" Type="http://schemas.openxmlformats.org/officeDocument/2006/relationships/hyperlink" Target="https://m.edsoo.ru/a95f5c04" TargetMode="External"/><Relationship Id="rId75" Type="http://schemas.openxmlformats.org/officeDocument/2006/relationships/hyperlink" Target="https://m.edsoo.ru/2faadc3f" TargetMode="External"/><Relationship Id="rId83" Type="http://schemas.openxmlformats.org/officeDocument/2006/relationships/hyperlink" Target="https://m.edsoo.ru/56765e8b" TargetMode="External"/><Relationship Id="rId88" Type="http://schemas.openxmlformats.org/officeDocument/2006/relationships/hyperlink" Target="https://m.edsoo.ru/188f6216" TargetMode="External"/><Relationship Id="rId91" Type="http://schemas.openxmlformats.org/officeDocument/2006/relationships/hyperlink" Target="https://m.edsoo.ru/897dd3b2" TargetMode="External"/><Relationship Id="rId96" Type="http://schemas.openxmlformats.org/officeDocument/2006/relationships/hyperlink" Target="https://m.edsoo.ru/26a03fb7" TargetMode="External"/><Relationship Id="rId111" Type="http://schemas.openxmlformats.org/officeDocument/2006/relationships/hyperlink" Target="https://m.edsoo.ru/1780ba5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15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239c8cb4" TargetMode="External"/><Relationship Id="rId28" Type="http://schemas.openxmlformats.org/officeDocument/2006/relationships/hyperlink" Target="https://m.edsoo.ru/ee1d19b9" TargetMode="External"/><Relationship Id="rId36" Type="http://schemas.openxmlformats.org/officeDocument/2006/relationships/hyperlink" Target="https://m.edsoo.ru/ec26fe5d" TargetMode="External"/><Relationship Id="rId49" Type="http://schemas.openxmlformats.org/officeDocument/2006/relationships/hyperlink" Target="https://m.edsoo.ru/dbee22bc" TargetMode="External"/><Relationship Id="rId57" Type="http://schemas.openxmlformats.org/officeDocument/2006/relationships/hyperlink" Target="https://m.edsoo.ru/52188a7d" TargetMode="External"/><Relationship Id="rId106" Type="http://schemas.openxmlformats.org/officeDocument/2006/relationships/hyperlink" Target="https://m.edsoo.ru/d3a1fe30" TargetMode="External"/><Relationship Id="rId114" Type="http://schemas.openxmlformats.org/officeDocument/2006/relationships/hyperlink" Target="https://m.edsoo.ru/4dffda97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2935a9a0" TargetMode="External"/><Relationship Id="rId44" Type="http://schemas.openxmlformats.org/officeDocument/2006/relationships/hyperlink" Target="https://m.edsoo.ru/bd3745f8" TargetMode="External"/><Relationship Id="rId52" Type="http://schemas.openxmlformats.org/officeDocument/2006/relationships/hyperlink" Target="https://m.edsoo.ru/c7c777ed" TargetMode="External"/><Relationship Id="rId60" Type="http://schemas.openxmlformats.org/officeDocument/2006/relationships/hyperlink" Target="https://m.edsoo.ru/2d24e873" TargetMode="External"/><Relationship Id="rId65" Type="http://schemas.openxmlformats.org/officeDocument/2006/relationships/hyperlink" Target="https://m.edsoo.ru/a0fdd5bf" TargetMode="External"/><Relationship Id="rId73" Type="http://schemas.openxmlformats.org/officeDocument/2006/relationships/hyperlink" Target="https://m.edsoo.ru/f47dfefd" TargetMode="External"/><Relationship Id="rId78" Type="http://schemas.openxmlformats.org/officeDocument/2006/relationships/hyperlink" Target="https://m.edsoo.ru/482d3f51" TargetMode="External"/><Relationship Id="rId81" Type="http://schemas.openxmlformats.org/officeDocument/2006/relationships/hyperlink" Target="https://m.edsoo.ru/f7792ba9" TargetMode="External"/><Relationship Id="rId86" Type="http://schemas.openxmlformats.org/officeDocument/2006/relationships/hyperlink" Target="https://m.edsoo.ru/bc15f7f2" TargetMode="External"/><Relationship Id="rId94" Type="http://schemas.openxmlformats.org/officeDocument/2006/relationships/hyperlink" Target="https://m.edsoo.ru/3cef10e5" TargetMode="External"/><Relationship Id="rId99" Type="http://schemas.openxmlformats.org/officeDocument/2006/relationships/hyperlink" Target="https://m.edsoo.ru/810cf1eb" TargetMode="External"/><Relationship Id="rId101" Type="http://schemas.openxmlformats.org/officeDocument/2006/relationships/hyperlink" Target="https://m.edsoo.ru/5caefc1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db685e73" TargetMode="External"/><Relationship Id="rId39" Type="http://schemas.openxmlformats.org/officeDocument/2006/relationships/hyperlink" Target="https://m.edsoo.ru/0ac11c95" TargetMode="External"/><Relationship Id="rId109" Type="http://schemas.openxmlformats.org/officeDocument/2006/relationships/hyperlink" Target="https://m.edsoo.ru/8efbe78e" TargetMode="External"/><Relationship Id="rId34" Type="http://schemas.openxmlformats.org/officeDocument/2006/relationships/hyperlink" Target="https://m.edsoo.ru/4a28dc02" TargetMode="External"/><Relationship Id="rId50" Type="http://schemas.openxmlformats.org/officeDocument/2006/relationships/hyperlink" Target="https://m.edsoo.ru/6b61b2b4" TargetMode="External"/><Relationship Id="rId55" Type="http://schemas.openxmlformats.org/officeDocument/2006/relationships/hyperlink" Target="https://m.edsoo.ru/ba75dc57" TargetMode="External"/><Relationship Id="rId76" Type="http://schemas.openxmlformats.org/officeDocument/2006/relationships/hyperlink" Target="https://m.edsoo.ru/79853608" TargetMode="External"/><Relationship Id="rId97" Type="http://schemas.openxmlformats.org/officeDocument/2006/relationships/hyperlink" Target="https://m.edsoo.ru/5513d87b" TargetMode="External"/><Relationship Id="rId104" Type="http://schemas.openxmlformats.org/officeDocument/2006/relationships/hyperlink" Target="https://m.edsoo.ru/a28fd74e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7ad0020b" TargetMode="External"/><Relationship Id="rId92" Type="http://schemas.openxmlformats.org/officeDocument/2006/relationships/hyperlink" Target="https://m.edsoo.ru/1468bab3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f4071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6875</Words>
  <Characters>39194</Characters>
  <Application>Microsoft Office Word</Application>
  <DocSecurity>0</DocSecurity>
  <Lines>326</Lines>
  <Paragraphs>91</Paragraphs>
  <ScaleCrop>false</ScaleCrop>
  <Company>MultiDVD Team</Company>
  <LinksUpToDate>false</LinksUpToDate>
  <CharactersWithSpaces>45978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9</cp:revision>
  <dcterms:created xsi:type="dcterms:W3CDTF">2025-01-29T19:32:00Z</dcterms:created>
  <dcterms:modified xsi:type="dcterms:W3CDTF">2025-01-29T19:45:00Z</dcterms:modified>
</cp:coreProperties>
</file>