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24" w:rsidRDefault="00FE1D24" w:rsidP="00FE1D2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9B4950" w:rsidRPr="000B3B9A" w:rsidRDefault="00FE1D24" w:rsidP="00FE1D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  <w:szCs w:val="28"/>
        </w:rPr>
        <w:t>«Средняя общеобразовательная школа №18» города Кирова</w:t>
      </w:r>
    </w:p>
    <w:p w:rsidR="009B4950" w:rsidRDefault="009B4950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B9A" w:rsidRDefault="000B3B9A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B9A" w:rsidRDefault="000B3B9A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B9A" w:rsidRDefault="000B3B9A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B9A" w:rsidRDefault="000B3B9A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B9A" w:rsidRDefault="000B3B9A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B9A" w:rsidRDefault="000B3B9A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Pr="000B3B9A" w:rsidRDefault="00FE1D24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0947E5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B4950" w:rsidRPr="00A02FF5" w:rsidRDefault="000947E5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9B4950" w:rsidRPr="00A02FF5" w:rsidRDefault="000947E5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«Функциональная грамотность»</w:t>
      </w:r>
    </w:p>
    <w:p w:rsidR="009B4950" w:rsidRPr="00A02FF5" w:rsidRDefault="000947E5" w:rsidP="000B3B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2FF5">
        <w:rPr>
          <w:rFonts w:ascii="Times New Roman" w:hAnsi="Times New Roman" w:cs="Times New Roman"/>
          <w:sz w:val="24"/>
          <w:szCs w:val="24"/>
        </w:rPr>
        <w:t>(</w:t>
      </w:r>
      <w:r w:rsidRPr="00A02FF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A02FF5">
        <w:rPr>
          <w:rFonts w:ascii="Times New Roman" w:hAnsi="Times New Roman" w:cs="Times New Roman"/>
          <w:sz w:val="24"/>
          <w:szCs w:val="24"/>
          <w:shd w:val="clear" w:color="auto" w:fill="FFFFFF"/>
        </w:rPr>
        <w:t>общеинтеллектуальное</w:t>
      </w:r>
      <w:proofErr w:type="spellEnd"/>
      <w:r w:rsidRPr="00A02FF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02FF5">
        <w:rPr>
          <w:rStyle w:val="a5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направление)</w:t>
      </w:r>
    </w:p>
    <w:p w:rsidR="009B4950" w:rsidRPr="00A02FF5" w:rsidRDefault="000947E5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:rsidR="009B4950" w:rsidRPr="00A02FF5" w:rsidRDefault="000947E5" w:rsidP="000B3B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2FF5">
        <w:rPr>
          <w:rFonts w:ascii="Times New Roman" w:hAnsi="Times New Roman" w:cs="Times New Roman"/>
          <w:sz w:val="24"/>
          <w:szCs w:val="24"/>
        </w:rPr>
        <w:t>Срок реализации: 4 года</w:t>
      </w:r>
    </w:p>
    <w:p w:rsidR="009B4950" w:rsidRPr="00A02FF5" w:rsidRDefault="009B4950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7E5" w:rsidRPr="00A02FF5" w:rsidRDefault="000947E5" w:rsidP="000B3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50" w:rsidRDefault="009B4950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Default="00FA6A5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A5A" w:rsidRPr="00A02FF5" w:rsidRDefault="00FA6A5A" w:rsidP="000B3B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3B9A" w:rsidRDefault="000B3B9A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Default="00FE1D24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D24" w:rsidRPr="00A02FF5" w:rsidRDefault="00FE1D24" w:rsidP="000B3B9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FCD" w:rsidRDefault="00102FCD" w:rsidP="00D81624">
      <w:pPr>
        <w:pStyle w:val="aa"/>
        <w:spacing w:before="0" w:beforeAutospacing="0" w:after="0" w:afterAutospacing="0"/>
        <w:ind w:firstLine="425"/>
      </w:pPr>
      <w:r>
        <w:lastRenderedPageBreak/>
        <w:t>Основная цель</w:t>
      </w:r>
      <w:r w:rsidR="00D81624">
        <w:t xml:space="preserve"> программы</w:t>
      </w:r>
      <w:r>
        <w:t>: развитие способности обучающихся применять приобретённые знания, умения и навыки для решения задач в различных сферах жизнедеятельности, (обеспечение связи обучения с жизнью).</w:t>
      </w:r>
    </w:p>
    <w:p w:rsidR="00102FCD" w:rsidRDefault="00102FCD" w:rsidP="00D81624">
      <w:pPr>
        <w:pStyle w:val="aa"/>
        <w:spacing w:before="0" w:beforeAutospacing="0" w:after="0" w:afterAutospacing="0"/>
        <w:ind w:firstLine="426"/>
        <w:jc w:val="both"/>
      </w:pPr>
      <w:r>
        <w:t>Основная задача</w:t>
      </w:r>
      <w:r w:rsidR="00D81624">
        <w:t xml:space="preserve"> программы</w:t>
      </w:r>
      <w:r>
        <w:t>: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</w:t>
      </w:r>
    </w:p>
    <w:p w:rsidR="00677012" w:rsidRDefault="00677012" w:rsidP="00D81624">
      <w:pPr>
        <w:pStyle w:val="aa"/>
        <w:spacing w:before="0" w:beforeAutospacing="0" w:after="0" w:afterAutospacing="0"/>
      </w:pP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>1 класс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2класс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Читательская грамотность: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Математическая грамотность: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Финансовая грамотность: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Естественно-научная грамотность: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3 класс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Читательская грамотность: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Естественно-научная грамотность: особенности жизнедеятельности дождевых червей: кальций и его роль в организме человека, виды облаков, свойства мела, свойства мыла, восковые свечи, магнит и его свойства.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Финансовая грамотность: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lastRenderedPageBreak/>
        <w:t xml:space="preserve">Математическая грамотность: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4 класс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Читательская грамотность: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Естественно-научная грамотность: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Финансовая грамотность: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>
        <w:t>кешбэк</w:t>
      </w:r>
      <w:proofErr w:type="spellEnd"/>
      <w:r>
        <w:t xml:space="preserve">, страховые риски, благотворительность, благотворитель, благотворительный фонд.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>Математическая грамотность: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677012" w:rsidRPr="00FE1D24" w:rsidRDefault="00677012" w:rsidP="00677012">
      <w:pPr>
        <w:pStyle w:val="aa"/>
        <w:spacing w:before="0" w:beforeAutospacing="0" w:after="0" w:afterAutospacing="0"/>
        <w:ind w:firstLine="426"/>
        <w:rPr>
          <w:b/>
        </w:rPr>
      </w:pPr>
      <w:r w:rsidRPr="00FE1D24">
        <w:rPr>
          <w:b/>
        </w:rPr>
        <w:t xml:space="preserve">Планируемые результаты освоения учебного предмета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1класс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Программа обеспечивает достижение первоклассниками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Личностные результаты изучения курса: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осознавать личную ответственность за свои поступки;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уметь сотрудничать со взрослыми и сверстниками в разных игровых и реальных ситуациях.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proofErr w:type="spellStart"/>
      <w:r>
        <w:t>Метапредметные</w:t>
      </w:r>
      <w:proofErr w:type="spellEnd"/>
      <w:r>
        <w:t xml:space="preserve"> результаты изучения курса: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Познавательные: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использовать различные способы поиска, сбора, обработки, анализа и представления информации;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использовать знаково-символические средства, в том числе моделирование;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ориентироваться в своей системе знаний: отличать новое от уже известного;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делать предварительный отбор источников информации: ориентироваться в потоке информации;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перерабатывать полученную информацию: сравнивать и группировать объекты;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преобразовывать информацию из одной формы в другую.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Регулятивные: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lastRenderedPageBreak/>
        <w:t xml:space="preserve">– проявлять познавательную и творческую инициативу;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принимать и сохранять учебную цель и задачу;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планировать ее реализацию, в том числе во внутреннем плане;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контролировать и оценивать свои действия, вносить соответствующие коррективы в их выполнение;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уметь отличать правильно выполненное задание от неверного;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 xml:space="preserve">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Коммуникативные: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доносить свою позицию до других: оформлять свою мысль в устной и письменной речи (на уровне одного предложения или небольшого текста);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слушать и понимать речь других;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совместно договариваться о правилах работы в группе;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учиться выполнять различные роли в группе (лидера, исполнителя, критика).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«Читательская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«Математическая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формулировать, применять и интерпретировать математику в разнообразных контекстах;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проводить математические рассуждения;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«Финансовая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понимание и правильное использование экономических терминов;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представление о роли денег в семье и обществе;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умение характеризовать виды и функции денег;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знание источников доходов и направлений расходов семьи;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умение рассчитывать доходы и расходы и составлять простой семейный бюджет;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определение элементарных проблем в области семейных финансов и путей их решения;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проведение элементарных финансовых расчётов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«Естественно-научная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понимать основные особенности естествознания как формы человеческого познания. </w:t>
      </w:r>
    </w:p>
    <w:p w:rsidR="00FE1D24" w:rsidRDefault="00FE1D24" w:rsidP="00677012">
      <w:pPr>
        <w:pStyle w:val="aa"/>
        <w:spacing w:before="0" w:beforeAutospacing="0" w:after="0" w:afterAutospacing="0"/>
        <w:ind w:firstLine="426"/>
        <w:jc w:val="both"/>
      </w:pPr>
      <w:r>
        <w:t>2 класс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Программа обеспечивает достижение второклассниками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Личностные результаты изучения курса: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осознавать личную ответственность за свои поступки;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lastRenderedPageBreak/>
        <w:t xml:space="preserve">– уметь сотрудничать со взрослыми и сверстниками в разных игровых и реальных ситуациях.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proofErr w:type="spellStart"/>
      <w:r>
        <w:t>Метапредметные</w:t>
      </w:r>
      <w:proofErr w:type="spellEnd"/>
      <w:r>
        <w:t xml:space="preserve"> результаты изучения курса: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Познавательные: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использовать различные способы поиска, сбора, обработки, анализа и представления информации;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использовать знаково-символические средства, в том числе моделирование;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ориентироваться в своей системе знаний: отличать новое от уже известного;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делать предварительный отбор источников информации: ориентироваться в потоке информации;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перерабатывать полученную информацию: сравнивать и группировать объекты;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преобразовывать информацию из одной формы в другую.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Регулятивные: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проявлять познавательную и творческую инициативу;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принимать и сохранять учебную цель и задачу, планировать ее реализацию, в том числе во внутреннем плане;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контролировать и оценивать свои действия, вносить соответствующие коррективы в их выполнение;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уметь отличать правильно выполненное задание от неверного;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 xml:space="preserve">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Коммуникативные: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доносить свою позицию до других: оформлять свою мысль в устной и письменной речи (на уровне одного предложения или небольшого текста);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слушать и понимать речь других;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совместно договариваться о правилах работы в группе;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учиться выполнять различные роли в группе (лидера, исполнителя, критика).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Предметные результаты изучения блока «Читательская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способность различать тексты различных жанров и типов;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умение находить необходимую информацию в прочитанных текстах;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>– умение задавать вопросы по содержанию прочитанных текстов;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умение составлять речевое высказывание в устной и письменной форме в соответствии с поставленной учебной задачей.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«Математическая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формулировать, применять и интерпретировать математику в разнообразных контекстах;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проводить математические рассуждения;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lastRenderedPageBreak/>
        <w:t xml:space="preserve"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«Финансовая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понимание и правильное использование экономических терминов;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представление о банковских картах;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умение правильно обращаться с поврежденными деньгами;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представление о различных банковских услугах;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проведение элементарных финансовых расчётов.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«Естественно-научная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понимать основные особенности естествознания как формы человеческого познания. </w:t>
      </w:r>
    </w:p>
    <w:p w:rsidR="00FE1D24" w:rsidRDefault="00FE1D24" w:rsidP="00677012">
      <w:pPr>
        <w:pStyle w:val="aa"/>
        <w:spacing w:before="0" w:beforeAutospacing="0" w:after="0" w:afterAutospacing="0"/>
        <w:ind w:firstLine="426"/>
        <w:jc w:val="both"/>
      </w:pPr>
      <w:r>
        <w:t>3 класс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Программа обеспечивает достижение третьеклассниками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Личностные результаты изучения курса: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осознавать личную ответственность за свои поступки;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уметь сотрудничать со взрослыми и сверстниками в различных ситуациях.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proofErr w:type="spellStart"/>
      <w:r>
        <w:t>Метапредметные</w:t>
      </w:r>
      <w:proofErr w:type="spellEnd"/>
      <w:r>
        <w:t xml:space="preserve"> результаты изучения курса: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Познавательные: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использовать различные способы поиска, сбора, обработки, анализа и представления информации;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использовать знаково-символические средства, в том числе моделирование;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ориентироваться в своей системе знаний: отличать новое от уже известного;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делать предварительный отбор источников информации: ориентироваться в потоке информации;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перерабатывать полученную информацию: сравнивать и группировать объекты;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преобразовывать информацию из одной формы в другую.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Регулятивные: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проявлять познавательную и творческую инициативу;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принимать и сохранять учебную цель и задачу;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планировать ее реализацию, в том числе во внутреннем плане;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контролировать и оценивать свои действия, вносить соответствующие коррективы в их выполнение;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уметь отличать правильно выполненное задание от неверного;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 xml:space="preserve">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Коммуникативные: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lastRenderedPageBreak/>
        <w:t xml:space="preserve"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доносить свою позицию до других: оформлять свою мысль в устной и письменной речи (на уровне одного предложения или небольшого текста);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слушать и понимать речь других;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совместно договариваться о правилах работы в группе;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учиться выполнять различные роли в группе (лидера, исполнителя, критика).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«Читательская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различать тексты различных жанров и типов;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умение находить необходимую информацию в прочитанных текстах;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>– умение задавать вопросы по содержанию прочитанных текстов;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умение составлять речевое высказывание в устной и письменной форме в соответствии с поставленной учебной задачей.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«Математическая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формулировать, применять и интерпретировать математику в разнообразных контекстах;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проводить математические рассуждения;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«Финансовая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понимание и правильное использование финансовых терминов;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представление о семейных расходах и доходах;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умение проводить простейшие расчеты семейного бюджета;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представление о различных видах семейных доходов;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представление о различных видах семейных расходов;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представление о способах экономии семейного бюджета.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«Естественно-научная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понимать основные особенности естествознания как формы человеческого познания. </w:t>
      </w:r>
    </w:p>
    <w:p w:rsidR="00FE1D24" w:rsidRDefault="00FE1D24" w:rsidP="00677012">
      <w:pPr>
        <w:pStyle w:val="aa"/>
        <w:spacing w:before="0" w:beforeAutospacing="0" w:after="0" w:afterAutospacing="0"/>
        <w:ind w:firstLine="426"/>
        <w:jc w:val="both"/>
      </w:pPr>
      <w:r>
        <w:t>4 класс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Программа обеспечивает достижение четвероклассниками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Личностные результаты изучения курса: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осознавать личную ответственность за свои поступки;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уметь сотрудничать со взрослыми и сверстниками в различных ситуациях.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proofErr w:type="spellStart"/>
      <w:r>
        <w:t>Метапредметные</w:t>
      </w:r>
      <w:proofErr w:type="spellEnd"/>
      <w:r>
        <w:t xml:space="preserve"> результаты изучения курса: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Познавательные: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lastRenderedPageBreak/>
        <w:t xml:space="preserve">– использовать различные способы поиска, сбора, обработки, анализа и представления информации;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использовать знаково-символические средства, в том числе моделирование;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ориентироваться в своей системе знаний: отличать новое от уже известного;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делать предварительный отбор источников информации: ориентироваться в потоке информации;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перерабатывать полученную информацию: сравнивать и группировать объекты;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преобразовывать информацию из одной формы в другую.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Регулятивные: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проявлять познавательную и творческую инициативу;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принимать и сохранять учебную цель и задачу, планировать ее реализацию, в том числе во внутреннем плане;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контролировать и оценивать свои действия, вносить соответствующие коррективы в их выполнение;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уметь отличать правильно выполненное задание от неверного;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оценивать правильность выполнения действий: самооценка и </w:t>
      </w:r>
      <w:proofErr w:type="spellStart"/>
      <w:r>
        <w:t>взаимооценка</w:t>
      </w:r>
      <w:proofErr w:type="spellEnd"/>
      <w:r>
        <w:t xml:space="preserve">, знакомство с критериями оценивания.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Коммуникативные: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слушать и понимать речь других;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совместно договариваться о правилах работы в группе;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доносить свою позицию до других: оформлять свою мысль в устной и письменной речи (на уровне одного предложения или небольшого текста);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учиться выполнять различные роли в группе (лидера, исполнителя, критика).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Предметные результаты изучения блока «Читательская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умение находить необходимую информацию в прочитанных текстах;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  <w:jc w:val="both"/>
      </w:pPr>
      <w:r>
        <w:t xml:space="preserve">– умение задавать вопросы по содержанию прочитанных текстов;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умение составлять речевое высказывание в устной и письменной форме в соответствии с поставленной учебной задачей.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Предметные результаты изучения блока «Естественно-научная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способность понимать основные особенности естествознания как формы человеческого познания.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Предметные результаты изучения блока «Математическая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способность формулировать, применять и интерпретировать математику в разнообразных контекстах;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способность проводить математические рассуждения;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lastRenderedPageBreak/>
        <w:t xml:space="preserve"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Предметные результаты изучения блока «Финансовая грамотность»: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понимание и правильное использование финансовых терминов;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представление о семейных расходах и доходах;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умение проводить простейшие расчеты семейного бюджета;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представление о различных видах семейных доходов;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представление о различных видах семейных расходов;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– представление о способах экономии семейного бюджета.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Оценка достижения планируемых результатов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Обучение ведется на </w:t>
      </w:r>
      <w:proofErr w:type="spellStart"/>
      <w:r>
        <w:t>безотметочной</w:t>
      </w:r>
      <w:proofErr w:type="spellEnd"/>
      <w:r>
        <w:t xml:space="preserve"> основе.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Для оценки эффективности занятий можно использовать следующие показатели: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степень помощи, которую оказывает учитель учащимся при выполнении заданий;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поведение детей на занятиях: живость, активность, заинтересованность обеспечивают положительные результаты;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 </w:t>
      </w:r>
    </w:p>
    <w:p w:rsidR="00183552" w:rsidRDefault="00677012" w:rsidP="00677012">
      <w:pPr>
        <w:pStyle w:val="aa"/>
        <w:spacing w:before="0" w:beforeAutospacing="0" w:after="0" w:afterAutospacing="0"/>
        <w:ind w:firstLine="426"/>
      </w:pPr>
      <w: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1 класс – 33 часа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2 класс – 34 часа </w:t>
      </w:r>
    </w:p>
    <w:p w:rsidR="00677012" w:rsidRDefault="00677012" w:rsidP="00677012">
      <w:pPr>
        <w:pStyle w:val="aa"/>
        <w:spacing w:before="0" w:beforeAutospacing="0" w:after="0" w:afterAutospacing="0"/>
        <w:ind w:firstLine="426"/>
      </w:pPr>
      <w:r>
        <w:t xml:space="preserve">3 класс – 34 часа </w:t>
      </w:r>
    </w:p>
    <w:p w:rsidR="00371FA3" w:rsidRPr="003E7858" w:rsidRDefault="00677012" w:rsidP="003E7858">
      <w:pPr>
        <w:pStyle w:val="aa"/>
        <w:spacing w:before="0" w:beforeAutospacing="0" w:after="0" w:afterAutospacing="0"/>
        <w:ind w:firstLine="426"/>
      </w:pPr>
      <w:r>
        <w:t xml:space="preserve">4 класс – 34 часа </w:t>
      </w:r>
    </w:p>
    <w:p w:rsidR="00E81F87" w:rsidRPr="00A02FF5" w:rsidRDefault="000947E5" w:rsidP="00E81F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02FF5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 w:rsidR="009B4950" w:rsidRPr="00A02FF5" w:rsidRDefault="000947E5" w:rsidP="000B3B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02FF5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«Функциональная грамотность» составлена на основе авторского курса</w:t>
      </w:r>
      <w:r w:rsidR="00CF075C">
        <w:rPr>
          <w:rFonts w:ascii="Times New Roman" w:hAnsi="Times New Roman" w:cs="Times New Roman"/>
          <w:sz w:val="24"/>
          <w:szCs w:val="24"/>
        </w:rPr>
        <w:t xml:space="preserve"> программы «Функциональная грам</w:t>
      </w:r>
      <w:r w:rsidRPr="00A02FF5">
        <w:rPr>
          <w:rFonts w:ascii="Times New Roman" w:hAnsi="Times New Roman" w:cs="Times New Roman"/>
          <w:sz w:val="24"/>
          <w:szCs w:val="24"/>
        </w:rPr>
        <w:t xml:space="preserve">отность» для 1-4 классов (авторы-составители М.В. Буряк, С.А. Шейкина). </w:t>
      </w:r>
    </w:p>
    <w:p w:rsidR="009B4950" w:rsidRDefault="000947E5" w:rsidP="006165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02FF5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A02FF5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A02FF5">
        <w:rPr>
          <w:rFonts w:ascii="Times New Roman" w:hAnsi="Times New Roman" w:cs="Times New Roman"/>
          <w:sz w:val="24"/>
          <w:szCs w:val="24"/>
        </w:rPr>
        <w:t xml:space="preserve"> и психологические </w:t>
      </w:r>
      <w:r w:rsidR="00616591">
        <w:rPr>
          <w:rFonts w:ascii="Times New Roman" w:hAnsi="Times New Roman" w:cs="Times New Roman"/>
          <w:sz w:val="24"/>
          <w:szCs w:val="24"/>
        </w:rPr>
        <w:t xml:space="preserve">особенности младшего школьника </w:t>
      </w:r>
      <w:r w:rsidRPr="00A02FF5">
        <w:rPr>
          <w:rFonts w:ascii="Times New Roman" w:hAnsi="Times New Roman" w:cs="Times New Roman"/>
          <w:sz w:val="24"/>
          <w:szCs w:val="24"/>
        </w:rPr>
        <w:t>математике, русскому языку, окружающему миру, литературному чтению и др.</w:t>
      </w:r>
    </w:p>
    <w:p w:rsidR="00FE1D24" w:rsidRPr="00FE1D24" w:rsidRDefault="00FE1D24" w:rsidP="00FE1D24">
      <w:pPr>
        <w:spacing w:after="213" w:line="259" w:lineRule="auto"/>
        <w:ind w:left="244"/>
        <w:rPr>
          <w:rFonts w:ascii="Times New Roman" w:hAnsi="Times New Roman" w:cs="Times New Roman"/>
          <w:sz w:val="24"/>
          <w:szCs w:val="24"/>
        </w:rPr>
      </w:pPr>
      <w:r w:rsidRPr="00FE1D24">
        <w:rPr>
          <w:rFonts w:ascii="Times New Roman" w:hAnsi="Times New Roman" w:cs="Times New Roman"/>
          <w:b/>
          <w:sz w:val="24"/>
          <w:szCs w:val="24"/>
        </w:rPr>
        <w:t>Программа внеурочной деятельности связана с «Рабочей программой воспитания» целевыми ориентирами.</w:t>
      </w:r>
      <w:bookmarkStart w:id="0" w:name="_GoBack"/>
      <w:bookmarkEnd w:id="0"/>
    </w:p>
    <w:p w:rsidR="003E7858" w:rsidRPr="00A02FF5" w:rsidRDefault="003E7858" w:rsidP="003E7858">
      <w:pPr>
        <w:spacing w:after="0" w:line="240" w:lineRule="auto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0947E5" w:rsidP="000B3B9A">
      <w:pPr>
        <w:spacing w:after="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Содержание программы 1 класс (33 ч)</w:t>
      </w:r>
    </w:p>
    <w:tbl>
      <w:tblPr>
        <w:tblStyle w:val="a8"/>
        <w:tblW w:w="0" w:type="auto"/>
        <w:tblLayout w:type="fixed"/>
        <w:tblLook w:val="04A0"/>
      </w:tblPr>
      <w:tblGrid>
        <w:gridCol w:w="817"/>
        <w:gridCol w:w="1843"/>
        <w:gridCol w:w="1134"/>
        <w:gridCol w:w="2977"/>
        <w:gridCol w:w="1559"/>
        <w:gridCol w:w="1559"/>
      </w:tblGrid>
      <w:tr w:rsidR="00AC1F55" w:rsidRPr="00A02FF5" w:rsidTr="00AC1F55">
        <w:tc>
          <w:tcPr>
            <w:tcW w:w="817" w:type="dxa"/>
          </w:tcPr>
          <w:p w:rsidR="00AC1F55" w:rsidRPr="00AC1F55" w:rsidRDefault="00AC1F55" w:rsidP="000B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</w:tcPr>
          <w:p w:rsidR="00AC1F55" w:rsidRPr="00AC1F55" w:rsidRDefault="00AC1F55" w:rsidP="000B3B9A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AC1F55" w:rsidRPr="00AC1F55" w:rsidRDefault="00AC1F55" w:rsidP="000B3B9A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</w:tcPr>
          <w:p w:rsidR="00AC1F55" w:rsidRPr="00AC1F55" w:rsidRDefault="00AC1F55" w:rsidP="000B3B9A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</w:tcPr>
          <w:p w:rsidR="00AC1F55" w:rsidRPr="00AC1F55" w:rsidRDefault="00AC1F55" w:rsidP="000B3B9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1559" w:type="dxa"/>
          </w:tcPr>
          <w:p w:rsidR="00AC1F55" w:rsidRPr="00AC1F55" w:rsidRDefault="00AC1F55" w:rsidP="000B3B9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Бианки. Лис и мышонок.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и </w:t>
            </w: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солнышко.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59" w:type="dxa"/>
          </w:tcPr>
          <w:p w:rsidR="00AC1F5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C1F5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F5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59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59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59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4950" w:rsidRPr="00A02FF5" w:rsidRDefault="009B4950" w:rsidP="000B3B9A">
      <w:pPr>
        <w:spacing w:after="0" w:line="240" w:lineRule="auto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spacing w:after="0" w:line="240" w:lineRule="auto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0947E5" w:rsidP="000B3B9A">
      <w:pPr>
        <w:spacing w:after="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(1 класс)</w:t>
      </w:r>
    </w:p>
    <w:tbl>
      <w:tblPr>
        <w:tblStyle w:val="a8"/>
        <w:tblW w:w="0" w:type="auto"/>
        <w:tblInd w:w="6" w:type="dxa"/>
        <w:tblLook w:val="04A0"/>
      </w:tblPr>
      <w:tblGrid>
        <w:gridCol w:w="804"/>
        <w:gridCol w:w="5535"/>
        <w:gridCol w:w="993"/>
        <w:gridCol w:w="1134"/>
        <w:gridCol w:w="1275"/>
      </w:tblGrid>
      <w:tr w:rsidR="000B3B9A" w:rsidRPr="00A02FF5" w:rsidTr="000B3B9A">
        <w:tc>
          <w:tcPr>
            <w:tcW w:w="804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35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B3B9A" w:rsidRPr="00A02FF5" w:rsidTr="000B3B9A">
        <w:tc>
          <w:tcPr>
            <w:tcW w:w="804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</w:tr>
    </w:tbl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0947E5" w:rsidP="000B3B9A">
      <w:pPr>
        <w:spacing w:after="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Содержание программы 2 класс (34 ч)</w:t>
      </w:r>
    </w:p>
    <w:tbl>
      <w:tblPr>
        <w:tblStyle w:val="a8"/>
        <w:tblW w:w="0" w:type="auto"/>
        <w:tblLayout w:type="fixed"/>
        <w:tblLook w:val="04A0"/>
      </w:tblPr>
      <w:tblGrid>
        <w:gridCol w:w="817"/>
        <w:gridCol w:w="2268"/>
        <w:gridCol w:w="1134"/>
        <w:gridCol w:w="2126"/>
        <w:gridCol w:w="1701"/>
        <w:gridCol w:w="1701"/>
      </w:tblGrid>
      <w:tr w:rsidR="00AC1F55" w:rsidRPr="00A02FF5" w:rsidTr="00AC1F55">
        <w:tc>
          <w:tcPr>
            <w:tcW w:w="817" w:type="dxa"/>
          </w:tcPr>
          <w:p w:rsidR="00AC1F55" w:rsidRPr="00AC1F55" w:rsidRDefault="00AC1F55" w:rsidP="000B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AC1F55" w:rsidRPr="00AC1F55" w:rsidRDefault="00AC1F55" w:rsidP="000B3B9A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AC1F55" w:rsidRPr="00AC1F55" w:rsidRDefault="00AC1F55" w:rsidP="000B3B9A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:rsidR="00AC1F55" w:rsidRPr="00AC1F55" w:rsidRDefault="00AC1F55" w:rsidP="000B3B9A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AC1F55" w:rsidRPr="00AC1F55" w:rsidRDefault="00AC1F55" w:rsidP="000B3B9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1701" w:type="dxa"/>
          </w:tcPr>
          <w:p w:rsidR="00AC1F55" w:rsidRPr="00AC1F55" w:rsidRDefault="00AC1F55" w:rsidP="000B3B9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</w:t>
            </w: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Михаил </w:t>
            </w: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Пришвин. Беличья память. </w:t>
            </w:r>
          </w:p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Библиотечные </w:t>
            </w: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701" w:type="dxa"/>
          </w:tcPr>
          <w:p w:rsidR="00AC1F5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</w:t>
              </w:r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rosv.ru/fg/</w:t>
              </w:r>
            </w:hyperlink>
          </w:p>
          <w:p w:rsidR="00AC1F5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F5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126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701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126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701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126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Естественно-научная </w:t>
            </w: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белочку и погоду.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Лесные сладкоежки.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701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126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0947E5" w:rsidP="000B3B9A">
      <w:pPr>
        <w:spacing w:after="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(2 класс)</w:t>
      </w:r>
    </w:p>
    <w:tbl>
      <w:tblPr>
        <w:tblStyle w:val="a8"/>
        <w:tblW w:w="0" w:type="auto"/>
        <w:tblInd w:w="6" w:type="dxa"/>
        <w:tblLook w:val="04A0"/>
      </w:tblPr>
      <w:tblGrid>
        <w:gridCol w:w="804"/>
        <w:gridCol w:w="5535"/>
        <w:gridCol w:w="1134"/>
        <w:gridCol w:w="993"/>
        <w:gridCol w:w="1275"/>
      </w:tblGrid>
      <w:tr w:rsidR="000B3B9A" w:rsidRPr="00A02FF5" w:rsidTr="000B3B9A">
        <w:tc>
          <w:tcPr>
            <w:tcW w:w="804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35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B3B9A" w:rsidRPr="00A02FF5" w:rsidTr="000B3B9A">
        <w:tc>
          <w:tcPr>
            <w:tcW w:w="804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5" w:type="dxa"/>
          </w:tcPr>
          <w:p w:rsidR="000B3B9A" w:rsidRPr="00A02FF5" w:rsidRDefault="000B3B9A" w:rsidP="000B3B9A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B4950" w:rsidRPr="00A02FF5" w:rsidRDefault="000947E5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A02FF5">
        <w:rPr>
          <w:rFonts w:ascii="Times New Roman" w:hAnsi="Times New Roman" w:cs="Times New Roman"/>
          <w:sz w:val="24"/>
          <w:szCs w:val="24"/>
        </w:rPr>
        <w:tab/>
      </w:r>
    </w:p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0947E5" w:rsidP="000B3B9A">
      <w:pPr>
        <w:spacing w:after="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Содержание программы 3 класс (34 ч)</w:t>
      </w:r>
    </w:p>
    <w:tbl>
      <w:tblPr>
        <w:tblStyle w:val="a8"/>
        <w:tblW w:w="0" w:type="auto"/>
        <w:tblLayout w:type="fixed"/>
        <w:tblLook w:val="04A0"/>
      </w:tblPr>
      <w:tblGrid>
        <w:gridCol w:w="817"/>
        <w:gridCol w:w="1559"/>
        <w:gridCol w:w="1134"/>
        <w:gridCol w:w="2694"/>
        <w:gridCol w:w="1984"/>
        <w:gridCol w:w="1984"/>
      </w:tblGrid>
      <w:tr w:rsidR="00AC1F55" w:rsidRPr="00A02FF5" w:rsidTr="00AC1F55">
        <w:tc>
          <w:tcPr>
            <w:tcW w:w="817" w:type="dxa"/>
          </w:tcPr>
          <w:p w:rsidR="00AC1F55" w:rsidRPr="00AC1F55" w:rsidRDefault="00AC1F55" w:rsidP="000B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</w:tcPr>
          <w:p w:rsidR="00AC1F55" w:rsidRPr="00AC1F55" w:rsidRDefault="00AC1F55" w:rsidP="000B3B9A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AC1F55" w:rsidRPr="00AC1F55" w:rsidRDefault="00AC1F55" w:rsidP="000B3B9A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</w:tcPr>
          <w:p w:rsidR="00AC1F55" w:rsidRPr="00AC1F55" w:rsidRDefault="00AC1F55" w:rsidP="000B3B9A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4" w:type="dxa"/>
          </w:tcPr>
          <w:p w:rsidR="00AC1F55" w:rsidRPr="00AC1F55" w:rsidRDefault="00AC1F55" w:rsidP="000B3B9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1984" w:type="dxa"/>
          </w:tcPr>
          <w:p w:rsidR="00AC1F55" w:rsidRPr="00AC1F55" w:rsidRDefault="00AC1F55" w:rsidP="000B3B9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984" w:type="dxa"/>
          </w:tcPr>
          <w:p w:rsidR="00AC1F5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C1F5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F5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984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такое «бюджет»?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</w:t>
            </w: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семейные деньги? Обязательные платежи.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984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984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0947E5" w:rsidP="000B3B9A">
      <w:pPr>
        <w:spacing w:after="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(3 класс)</w:t>
      </w:r>
    </w:p>
    <w:tbl>
      <w:tblPr>
        <w:tblStyle w:val="a8"/>
        <w:tblW w:w="0" w:type="auto"/>
        <w:tblInd w:w="6" w:type="dxa"/>
        <w:tblLook w:val="04A0"/>
      </w:tblPr>
      <w:tblGrid>
        <w:gridCol w:w="804"/>
        <w:gridCol w:w="4827"/>
        <w:gridCol w:w="992"/>
        <w:gridCol w:w="1559"/>
        <w:gridCol w:w="1559"/>
      </w:tblGrid>
      <w:tr w:rsidR="000B3B9A" w:rsidRPr="00A02FF5" w:rsidTr="000B3B9A">
        <w:tc>
          <w:tcPr>
            <w:tcW w:w="804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7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118" w:type="dxa"/>
            <w:gridSpan w:val="2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B3B9A" w:rsidRPr="00A02FF5" w:rsidTr="000B3B9A">
        <w:tc>
          <w:tcPr>
            <w:tcW w:w="804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Пенсия и </w:t>
            </w: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пособия.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7" w:type="dxa"/>
          </w:tcPr>
          <w:p w:rsidR="000B3B9A" w:rsidRPr="00A02FF5" w:rsidRDefault="000B3B9A" w:rsidP="000B3B9A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0947E5" w:rsidP="000B3B9A">
      <w:pPr>
        <w:spacing w:after="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Содержание программы 4 класс (34 ч)</w:t>
      </w:r>
    </w:p>
    <w:tbl>
      <w:tblPr>
        <w:tblStyle w:val="a8"/>
        <w:tblW w:w="0" w:type="auto"/>
        <w:tblLayout w:type="fixed"/>
        <w:tblLook w:val="04A0"/>
      </w:tblPr>
      <w:tblGrid>
        <w:gridCol w:w="817"/>
        <w:gridCol w:w="1559"/>
        <w:gridCol w:w="1134"/>
        <w:gridCol w:w="2977"/>
        <w:gridCol w:w="1843"/>
        <w:gridCol w:w="1843"/>
      </w:tblGrid>
      <w:tr w:rsidR="00AC1F55" w:rsidRPr="00A02FF5" w:rsidTr="00AC1F55">
        <w:tc>
          <w:tcPr>
            <w:tcW w:w="817" w:type="dxa"/>
          </w:tcPr>
          <w:p w:rsidR="00AC1F55" w:rsidRPr="00AC1F55" w:rsidRDefault="00AC1F55" w:rsidP="000B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</w:tcPr>
          <w:p w:rsidR="00AC1F55" w:rsidRPr="00AC1F55" w:rsidRDefault="00AC1F55" w:rsidP="000B3B9A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AC1F55" w:rsidRPr="00AC1F55" w:rsidRDefault="00AC1F55" w:rsidP="000B3B9A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</w:tcPr>
          <w:p w:rsidR="00AC1F55" w:rsidRPr="00AC1F55" w:rsidRDefault="00AC1F55" w:rsidP="000B3B9A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AC1F55" w:rsidRPr="00AC1F55" w:rsidRDefault="00AC1F55" w:rsidP="000B3B9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1843" w:type="dxa"/>
          </w:tcPr>
          <w:p w:rsidR="00AC1F55" w:rsidRPr="00AC1F55" w:rsidRDefault="00AC1F55" w:rsidP="000B3B9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F55"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843" w:type="dxa"/>
          </w:tcPr>
          <w:p w:rsidR="00AC1F55" w:rsidRDefault="00AC1F55" w:rsidP="00AC1F5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C1F55" w:rsidRDefault="00AC1F55" w:rsidP="00AC1F5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C1F5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2558B" w:rsidRPr="00A02FF5" w:rsidRDefault="00A2558B" w:rsidP="00AC1F5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  <w:tc>
          <w:tcPr>
            <w:tcW w:w="1843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843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7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843" w:type="dxa"/>
          </w:tcPr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https://media.prosv.ru/fg/</w:t>
              </w:r>
            </w:hyperlink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558B" w:rsidRDefault="00A2558B" w:rsidP="00A2558B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9" w:history="1">
              <w:r w:rsidRPr="00F877E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https://resh.edu.ru/instruction</w:t>
              </w:r>
            </w:hyperlink>
          </w:p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F55" w:rsidRPr="00A02FF5" w:rsidTr="00AC1F55">
        <w:tc>
          <w:tcPr>
            <w:tcW w:w="817" w:type="dxa"/>
          </w:tcPr>
          <w:p w:rsidR="00AC1F55" w:rsidRPr="00A02FF5" w:rsidRDefault="00AC1F55" w:rsidP="000B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C1F55" w:rsidRPr="00A02FF5" w:rsidRDefault="00AC1F55" w:rsidP="000B3B9A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C1F55" w:rsidRPr="00A02FF5" w:rsidRDefault="00AC1F55" w:rsidP="000B3B9A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AC1F55" w:rsidRPr="00A02FF5" w:rsidRDefault="00AC1F55" w:rsidP="000B3B9A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C1F55" w:rsidRPr="00A02FF5" w:rsidRDefault="00AC1F55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0947E5" w:rsidP="000B3B9A">
      <w:pPr>
        <w:spacing w:after="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FF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(4 класс)</w:t>
      </w:r>
    </w:p>
    <w:tbl>
      <w:tblPr>
        <w:tblStyle w:val="a8"/>
        <w:tblW w:w="0" w:type="auto"/>
        <w:tblInd w:w="6" w:type="dxa"/>
        <w:tblLook w:val="04A0"/>
      </w:tblPr>
      <w:tblGrid>
        <w:gridCol w:w="804"/>
        <w:gridCol w:w="5252"/>
        <w:gridCol w:w="850"/>
        <w:gridCol w:w="1276"/>
        <w:gridCol w:w="1559"/>
      </w:tblGrid>
      <w:tr w:rsidR="000B3B9A" w:rsidRPr="00A02FF5" w:rsidTr="000B3B9A">
        <w:tc>
          <w:tcPr>
            <w:tcW w:w="804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52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  <w:vMerge w:val="restart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835" w:type="dxa"/>
            <w:gridSpan w:val="2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B3B9A" w:rsidRPr="00A02FF5" w:rsidTr="000B3B9A">
        <w:tc>
          <w:tcPr>
            <w:tcW w:w="804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3B9A" w:rsidRPr="00A02FF5" w:rsidTr="000B3B9A">
        <w:tc>
          <w:tcPr>
            <w:tcW w:w="804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2" w:type="dxa"/>
          </w:tcPr>
          <w:p w:rsidR="000B3B9A" w:rsidRPr="00A02FF5" w:rsidRDefault="000B3B9A" w:rsidP="000B3B9A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0B3B9A" w:rsidRPr="00A02FF5" w:rsidRDefault="000B3B9A" w:rsidP="000B3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B4950" w:rsidRPr="00A02FF5" w:rsidRDefault="009B4950" w:rsidP="000B3B9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8C70B5" w:rsidRDefault="008C70B5" w:rsidP="000B3B9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8566D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B4950" w:rsidRPr="00A02FF5" w:rsidRDefault="009B4950" w:rsidP="000B3B9A">
      <w:pPr>
        <w:pStyle w:val="a7"/>
        <w:tabs>
          <w:tab w:val="left" w:pos="1121"/>
        </w:tabs>
        <w:spacing w:after="0" w:line="240" w:lineRule="auto"/>
        <w:ind w:left="8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4950" w:rsidRPr="00584547" w:rsidRDefault="000947E5" w:rsidP="00584547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FF5">
        <w:rPr>
          <w:rFonts w:ascii="Times New Roman" w:eastAsia="Times New Roman" w:hAnsi="Times New Roman" w:cs="Times New Roman"/>
          <w:sz w:val="24"/>
          <w:szCs w:val="24"/>
        </w:rPr>
        <w:t xml:space="preserve">Открытые задания </w:t>
      </w:r>
      <w:proofErr w:type="spellStart"/>
      <w:r w:rsidRPr="00A02FF5">
        <w:rPr>
          <w:rFonts w:ascii="Times New Roman" w:eastAsia="Times New Roman" w:hAnsi="Times New Roman" w:cs="Times New Roman"/>
          <w:sz w:val="24"/>
          <w:szCs w:val="24"/>
        </w:rPr>
        <w:t>PISA:</w:t>
      </w:r>
      <w:hyperlink r:id="rId40" w:history="1"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https</w:t>
        </w:r>
        <w:proofErr w:type="spellEnd"/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proofErr w:type="spellStart"/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fioco.ru</w:t>
        </w:r>
        <w:proofErr w:type="spellEnd"/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/</w:t>
        </w:r>
        <w:proofErr w:type="spellStart"/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примеры-задач-pisa</w:t>
        </w:r>
        <w:proofErr w:type="spellEnd"/>
      </w:hyperlink>
      <w:r w:rsidRPr="00A02F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4950" w:rsidRPr="00A02FF5" w:rsidRDefault="000947E5" w:rsidP="000B3B9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FF5">
        <w:rPr>
          <w:rFonts w:ascii="Times New Roman" w:eastAsia="Times New Roman" w:hAnsi="Times New Roman" w:cs="Times New Roman"/>
          <w:sz w:val="24"/>
          <w:szCs w:val="24"/>
        </w:rPr>
        <w:t>Сборники эталонных заданий серии «Функциональная грамотность. Учимся для жизни» издательства «Просвещение»:</w:t>
      </w:r>
      <w:proofErr w:type="spellStart"/>
      <w:r w:rsidR="00CD16F7" w:rsidRPr="00CD16F7">
        <w:fldChar w:fldCharType="begin"/>
      </w:r>
      <w:r w:rsidR="00FE1D24">
        <w:instrText xml:space="preserve"> HYPERLINK "https://media.prosv.ru/fg/" </w:instrText>
      </w:r>
      <w:r w:rsidR="00CD16F7" w:rsidRPr="00CD16F7">
        <w:fldChar w:fldCharType="separate"/>
      </w:r>
      <w:r w:rsidRPr="00A02FF5">
        <w:rPr>
          <w:rFonts w:ascii="Times New Roman" w:eastAsia="Times New Roman" w:hAnsi="Times New Roman" w:cs="Times New Roman"/>
          <w:sz w:val="24"/>
          <w:szCs w:val="24"/>
        </w:rPr>
        <w:t>https</w:t>
      </w:r>
      <w:proofErr w:type="spellEnd"/>
      <w:r w:rsidRPr="00A02FF5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Pr="00A02FF5">
        <w:rPr>
          <w:rFonts w:ascii="Times New Roman" w:eastAsia="Times New Roman" w:hAnsi="Times New Roman" w:cs="Times New Roman"/>
          <w:sz w:val="24"/>
          <w:szCs w:val="24"/>
        </w:rPr>
        <w:t>media.prosv.ru</w:t>
      </w:r>
      <w:proofErr w:type="spellEnd"/>
      <w:r w:rsidRPr="00A02FF5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A02FF5">
        <w:rPr>
          <w:rFonts w:ascii="Times New Roman" w:eastAsia="Times New Roman" w:hAnsi="Times New Roman" w:cs="Times New Roman"/>
          <w:sz w:val="24"/>
          <w:szCs w:val="24"/>
        </w:rPr>
        <w:t>fg</w:t>
      </w:r>
      <w:proofErr w:type="spellEnd"/>
      <w:r w:rsidRPr="00A02FF5">
        <w:rPr>
          <w:rFonts w:ascii="Times New Roman" w:eastAsia="Times New Roman" w:hAnsi="Times New Roman" w:cs="Times New Roman"/>
          <w:sz w:val="24"/>
          <w:szCs w:val="24"/>
        </w:rPr>
        <w:t>/</w:t>
      </w:r>
      <w:r w:rsidR="00CD16F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9B4950" w:rsidRPr="00A02FF5" w:rsidRDefault="000947E5" w:rsidP="000B3B9A">
      <w:pPr>
        <w:pStyle w:val="a7"/>
        <w:numPr>
          <w:ilvl w:val="0"/>
          <w:numId w:val="7"/>
        </w:numPr>
        <w:tabs>
          <w:tab w:val="left" w:pos="11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FF5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банк заданий по функциональной </w:t>
      </w:r>
      <w:proofErr w:type="spellStart"/>
      <w:r w:rsidRPr="00A02FF5">
        <w:rPr>
          <w:rFonts w:ascii="Times New Roman" w:eastAsia="Times New Roman" w:hAnsi="Times New Roman" w:cs="Times New Roman"/>
          <w:sz w:val="24"/>
          <w:szCs w:val="24"/>
        </w:rPr>
        <w:t>грамотности:</w:t>
      </w:r>
      <w:hyperlink r:id="rId41" w:history="1"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https</w:t>
        </w:r>
        <w:proofErr w:type="spellEnd"/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proofErr w:type="spellStart"/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fg.resh.edu.ru</w:t>
        </w:r>
        <w:proofErr w:type="spellEnd"/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/</w:t>
        </w:r>
      </w:hyperlink>
      <w:r w:rsidRPr="00A02F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4950" w:rsidRPr="00A02FF5" w:rsidRDefault="000947E5" w:rsidP="000B3B9A">
      <w:pPr>
        <w:pStyle w:val="a7"/>
        <w:numPr>
          <w:ilvl w:val="0"/>
          <w:numId w:val="7"/>
        </w:numPr>
        <w:tabs>
          <w:tab w:val="left" w:pos="11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FF5">
        <w:rPr>
          <w:rFonts w:ascii="Times New Roman" w:eastAsia="Times New Roman" w:hAnsi="Times New Roman" w:cs="Times New Roman"/>
          <w:sz w:val="24"/>
          <w:szCs w:val="24"/>
        </w:rPr>
        <w:t>Единая Коллекция цифровых образовательных ресурсов для  учреждений общего и начального профессионального образования</w:t>
      </w:r>
      <w:hyperlink r:id="rId42" w:history="1">
        <w:r w:rsidRPr="00A02FF5">
          <w:rPr>
            <w:rFonts w:ascii="Times New Roman" w:eastAsia="Times New Roman" w:hAnsi="Times New Roman" w:cs="Times New Roman"/>
            <w:sz w:val="24"/>
            <w:szCs w:val="24"/>
          </w:rPr>
          <w:t>http://school-collection.edu.ru</w:t>
        </w:r>
      </w:hyperlink>
    </w:p>
    <w:sectPr w:rsidR="009B4950" w:rsidRPr="00A02FF5" w:rsidSect="000B3B9A">
      <w:footerReference w:type="default" r:id="rId43"/>
      <w:pgSz w:w="11906" w:h="16838"/>
      <w:pgMar w:top="709" w:right="70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F55" w:rsidRDefault="00AC1F55" w:rsidP="009B4950">
      <w:pPr>
        <w:spacing w:after="0" w:line="240" w:lineRule="auto"/>
      </w:pPr>
      <w:r>
        <w:separator/>
      </w:r>
    </w:p>
  </w:endnote>
  <w:endnote w:type="continuationSeparator" w:id="1">
    <w:p w:rsidR="00AC1F55" w:rsidRDefault="00AC1F55" w:rsidP="009B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"/>
      <w:docPartObj>
        <w:docPartGallery w:val="Page Numbers (Bottom of Page)"/>
        <w:docPartUnique/>
      </w:docPartObj>
    </w:sdtPr>
    <w:sdtContent>
      <w:p w:rsidR="00AC1F55" w:rsidRDefault="00AC1F55">
        <w:pPr>
          <w:jc w:val="center"/>
        </w:pPr>
        <w:fldSimple w:instr="PAGE   \* MERGEFORMAT">
          <w:r w:rsidR="00A2558B">
            <w:rPr>
              <w:noProof/>
            </w:rPr>
            <w:t>16</w:t>
          </w:r>
        </w:fldSimple>
      </w:p>
    </w:sdtContent>
  </w:sdt>
  <w:p w:rsidR="00AC1F55" w:rsidRDefault="00AC1F5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F55" w:rsidRDefault="00AC1F55" w:rsidP="009B4950">
      <w:pPr>
        <w:spacing w:after="0" w:line="240" w:lineRule="auto"/>
      </w:pPr>
      <w:r>
        <w:separator/>
      </w:r>
    </w:p>
  </w:footnote>
  <w:footnote w:type="continuationSeparator" w:id="1">
    <w:p w:rsidR="00AC1F55" w:rsidRDefault="00AC1F55" w:rsidP="009B4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EF30"/>
    <w:multiLevelType w:val="hybridMultilevel"/>
    <w:tmpl w:val="32624A7C"/>
    <w:lvl w:ilvl="0" w:tplc="0409000F">
      <w:start w:val="1"/>
      <w:numFmt w:val="decimal"/>
      <w:lvlText w:val="%1."/>
      <w:lvlJc w:val="left"/>
      <w:pPr>
        <w:ind w:left="800" w:right="0" w:hanging="400"/>
      </w:pPr>
    </w:lvl>
    <w:lvl w:ilvl="1" w:tplc="4392858C">
      <w:start w:val="1"/>
      <w:numFmt w:val="lowerLetter"/>
      <w:lvlText w:val="%2."/>
      <w:lvlJc w:val="left"/>
      <w:pPr>
        <w:ind w:left="1200" w:right="0" w:hanging="400"/>
      </w:pPr>
    </w:lvl>
    <w:lvl w:ilvl="2" w:tplc="0409001B">
      <w:start w:val="1"/>
      <w:numFmt w:val="lowerRoman"/>
      <w:lvlText w:val="%3."/>
      <w:lvlJc w:val="left"/>
      <w:pPr>
        <w:ind w:left="1600" w:right="0" w:hanging="400"/>
      </w:pPr>
    </w:lvl>
    <w:lvl w:ilvl="3" w:tplc="0409000F">
      <w:start w:val="1"/>
      <w:numFmt w:val="decimal"/>
      <w:lvlText w:val="%4."/>
      <w:lvlJc w:val="left"/>
      <w:pPr>
        <w:ind w:left="2000" w:right="0" w:hanging="400"/>
      </w:pPr>
    </w:lvl>
    <w:lvl w:ilvl="4" w:tplc="4392858C">
      <w:start w:val="1"/>
      <w:numFmt w:val="lowerLetter"/>
      <w:lvlText w:val="%5."/>
      <w:lvlJc w:val="left"/>
      <w:pPr>
        <w:ind w:left="2400" w:right="0" w:hanging="400"/>
      </w:pPr>
    </w:lvl>
    <w:lvl w:ilvl="5" w:tplc="0409001B">
      <w:start w:val="1"/>
      <w:numFmt w:val="lowerRoman"/>
      <w:lvlText w:val="%6."/>
      <w:lvlJc w:val="left"/>
      <w:pPr>
        <w:ind w:left="2800" w:right="0" w:hanging="400"/>
      </w:pPr>
    </w:lvl>
    <w:lvl w:ilvl="6" w:tplc="0409000F">
      <w:start w:val="1"/>
      <w:numFmt w:val="decimal"/>
      <w:lvlText w:val="%7."/>
      <w:lvlJc w:val="left"/>
      <w:pPr>
        <w:ind w:left="3200" w:right="0" w:hanging="400"/>
      </w:pPr>
    </w:lvl>
    <w:lvl w:ilvl="7" w:tplc="4392858C">
      <w:start w:val="1"/>
      <w:numFmt w:val="lowerLetter"/>
      <w:lvlText w:val="%8."/>
      <w:lvlJc w:val="left"/>
      <w:pPr>
        <w:ind w:left="3600" w:right="0" w:hanging="400"/>
      </w:pPr>
    </w:lvl>
    <w:lvl w:ilvl="8" w:tplc="0409001B">
      <w:start w:val="1"/>
      <w:numFmt w:val="lowerRoman"/>
      <w:lvlText w:val="%9."/>
      <w:lvlJc w:val="left"/>
      <w:pPr>
        <w:ind w:left="4000" w:right="0" w:hanging="400"/>
      </w:pPr>
    </w:lvl>
  </w:abstractNum>
  <w:abstractNum w:abstractNumId="1">
    <w:nsid w:val="FFFFFB40"/>
    <w:multiLevelType w:val="hybridMultilevel"/>
    <w:tmpl w:val="2BCA4180"/>
    <w:lvl w:ilvl="0" w:tplc="0409000F">
      <w:start w:val="1"/>
      <w:numFmt w:val="decimal"/>
      <w:lvlText w:val="%1."/>
      <w:lvlJc w:val="left"/>
      <w:pPr>
        <w:ind w:left="800" w:right="0" w:hanging="400"/>
      </w:pPr>
    </w:lvl>
    <w:lvl w:ilvl="1" w:tplc="4392858C">
      <w:start w:val="1"/>
      <w:numFmt w:val="lowerLetter"/>
      <w:lvlText w:val="%2."/>
      <w:lvlJc w:val="left"/>
      <w:pPr>
        <w:ind w:left="1200" w:right="0" w:hanging="400"/>
      </w:pPr>
    </w:lvl>
    <w:lvl w:ilvl="2" w:tplc="0409001B">
      <w:start w:val="1"/>
      <w:numFmt w:val="lowerRoman"/>
      <w:lvlText w:val="%3."/>
      <w:lvlJc w:val="left"/>
      <w:pPr>
        <w:ind w:left="1600" w:right="0" w:hanging="400"/>
      </w:pPr>
    </w:lvl>
    <w:lvl w:ilvl="3" w:tplc="0409000F">
      <w:start w:val="1"/>
      <w:numFmt w:val="decimal"/>
      <w:lvlText w:val="%4."/>
      <w:lvlJc w:val="left"/>
      <w:pPr>
        <w:ind w:left="2000" w:right="0" w:hanging="400"/>
      </w:pPr>
    </w:lvl>
    <w:lvl w:ilvl="4" w:tplc="4392858C">
      <w:start w:val="1"/>
      <w:numFmt w:val="lowerLetter"/>
      <w:lvlText w:val="%5."/>
      <w:lvlJc w:val="left"/>
      <w:pPr>
        <w:ind w:left="2400" w:right="0" w:hanging="400"/>
      </w:pPr>
    </w:lvl>
    <w:lvl w:ilvl="5" w:tplc="0409001B">
      <w:start w:val="1"/>
      <w:numFmt w:val="lowerRoman"/>
      <w:lvlText w:val="%6."/>
      <w:lvlJc w:val="left"/>
      <w:pPr>
        <w:ind w:left="2800" w:right="0" w:hanging="400"/>
      </w:pPr>
    </w:lvl>
    <w:lvl w:ilvl="6" w:tplc="0409000F">
      <w:start w:val="1"/>
      <w:numFmt w:val="decimal"/>
      <w:lvlText w:val="%7."/>
      <w:lvlJc w:val="left"/>
      <w:pPr>
        <w:ind w:left="3200" w:right="0" w:hanging="400"/>
      </w:pPr>
    </w:lvl>
    <w:lvl w:ilvl="7" w:tplc="4392858C">
      <w:start w:val="1"/>
      <w:numFmt w:val="lowerLetter"/>
      <w:lvlText w:val="%8."/>
      <w:lvlJc w:val="left"/>
      <w:pPr>
        <w:ind w:left="3600" w:right="0" w:hanging="400"/>
      </w:pPr>
    </w:lvl>
    <w:lvl w:ilvl="8" w:tplc="0409001B">
      <w:start w:val="1"/>
      <w:numFmt w:val="lowerRoman"/>
      <w:lvlText w:val="%9."/>
      <w:lvlJc w:val="left"/>
      <w:pPr>
        <w:ind w:left="4000" w:right="0" w:hanging="400"/>
      </w:pPr>
    </w:lvl>
  </w:abstractNum>
  <w:abstractNum w:abstractNumId="2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648A6"/>
    <w:multiLevelType w:val="hybridMultilevel"/>
    <w:tmpl w:val="B7722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81D8D"/>
    <w:multiLevelType w:val="hybridMultilevel"/>
    <w:tmpl w:val="C226D610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6">
    <w:nsid w:val="3CE257FC"/>
    <w:multiLevelType w:val="hybridMultilevel"/>
    <w:tmpl w:val="2F4005D2"/>
    <w:lvl w:ilvl="0" w:tplc="6C14D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456CBD"/>
    <w:multiLevelType w:val="hybridMultilevel"/>
    <w:tmpl w:val="C29E9B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stylePaneFormatFilter w:val="40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4950"/>
    <w:rsid w:val="00023522"/>
    <w:rsid w:val="0003331D"/>
    <w:rsid w:val="00063E44"/>
    <w:rsid w:val="000947E5"/>
    <w:rsid w:val="000B3B9A"/>
    <w:rsid w:val="00102FCD"/>
    <w:rsid w:val="00183552"/>
    <w:rsid w:val="00191C81"/>
    <w:rsid w:val="002E69E4"/>
    <w:rsid w:val="002F71D1"/>
    <w:rsid w:val="00371FA3"/>
    <w:rsid w:val="003E54E4"/>
    <w:rsid w:val="003E7858"/>
    <w:rsid w:val="004E3033"/>
    <w:rsid w:val="00584547"/>
    <w:rsid w:val="00616591"/>
    <w:rsid w:val="00677012"/>
    <w:rsid w:val="006D7288"/>
    <w:rsid w:val="00760503"/>
    <w:rsid w:val="00781574"/>
    <w:rsid w:val="007A4FE1"/>
    <w:rsid w:val="00821FE2"/>
    <w:rsid w:val="008221FB"/>
    <w:rsid w:val="00890B08"/>
    <w:rsid w:val="00893A39"/>
    <w:rsid w:val="008C70B5"/>
    <w:rsid w:val="008C71FF"/>
    <w:rsid w:val="008F4B53"/>
    <w:rsid w:val="0095652E"/>
    <w:rsid w:val="009B4950"/>
    <w:rsid w:val="00A02FF5"/>
    <w:rsid w:val="00A2558B"/>
    <w:rsid w:val="00A41497"/>
    <w:rsid w:val="00A756C6"/>
    <w:rsid w:val="00AC1F55"/>
    <w:rsid w:val="00AD03D9"/>
    <w:rsid w:val="00AE6929"/>
    <w:rsid w:val="00B0501D"/>
    <w:rsid w:val="00BF08E0"/>
    <w:rsid w:val="00C26239"/>
    <w:rsid w:val="00C44899"/>
    <w:rsid w:val="00CD16F7"/>
    <w:rsid w:val="00CF075C"/>
    <w:rsid w:val="00D749A0"/>
    <w:rsid w:val="00D81624"/>
    <w:rsid w:val="00D96A2D"/>
    <w:rsid w:val="00DC628C"/>
    <w:rsid w:val="00E46D00"/>
    <w:rsid w:val="00E53510"/>
    <w:rsid w:val="00E81F87"/>
    <w:rsid w:val="00EC1241"/>
    <w:rsid w:val="00F7355A"/>
    <w:rsid w:val="00FA6A5A"/>
    <w:rsid w:val="00FE1D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87"/>
    <w:lsdException w:name="toc 2" w:uiPriority="87"/>
    <w:lsdException w:name="toc 3" w:uiPriority="87"/>
    <w:lsdException w:name="toc 4" w:uiPriority="87"/>
    <w:lsdException w:name="toc 5" w:uiPriority="87"/>
    <w:lsdException w:name="toc 6" w:uiPriority="87"/>
    <w:lsdException w:name="toc 7" w:uiPriority="87"/>
    <w:lsdException w:name="toc 8" w:uiPriority="87"/>
    <w:lsdException w:name="toc 9" w:uiPriority="87"/>
    <w:lsdException w:name="caption" w:uiPriority="83" w:qFormat="1"/>
    <w:lsdException w:name="Title" w:semiHidden="0" w:uiPriority="22" w:unhideWhenUsed="0" w:qFormat="1"/>
    <w:lsdException w:name="Default Paragraph Font" w:uiPriority="1"/>
    <w:lsdException w:name="Subtitle" w:semiHidden="0" w:uiPriority="23" w:unhideWhenUsed="0" w:qFormat="1"/>
    <w:lsdException w:name="Strong" w:semiHidden="0" w:uiPriority="52" w:unhideWhenUsed="0" w:qFormat="1"/>
    <w:lsdException w:name="Emphasis" w:semiHidden="0" w:uiPriority="5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0" w:unhideWhenUsed="0"/>
    <w:lsdException w:name="Light List" w:semiHidden="0" w:uiPriority="0" w:unhideWhenUsed="0"/>
    <w:lsdException w:name="Light Grid" w:semiHidden="0" w:uiPriority="0" w:unhideWhenUsed="0"/>
    <w:lsdException w:name="Medium Shading 1" w:semiHidden="0" w:uiPriority="0" w:unhideWhenUsed="0"/>
    <w:lsdException w:name="Medium Shading 2" w:semiHidden="0" w:uiPriority="0" w:unhideWhenUsed="0"/>
    <w:lsdException w:name="Medium List 1" w:semiHidden="0" w:uiPriority="0" w:unhideWhenUsed="0"/>
    <w:lsdException w:name="Medium List 2" w:semiHidden="0" w:uiPriority="0" w:unhideWhenUsed="0"/>
    <w:lsdException w:name="Medium Grid 1" w:semiHidden="0" w:uiPriority="0" w:unhideWhenUsed="0"/>
    <w:lsdException w:name="Medium Grid 2" w:semiHidden="0" w:uiPriority="0" w:unhideWhenUsed="0"/>
    <w:lsdException w:name="Medium Grid 3" w:semiHidden="0" w:uiPriority="0" w:unhideWhenUsed="0"/>
    <w:lsdException w:name="Dark List" w:semiHidden="0" w:uiPriority="0" w:unhideWhenUsed="0"/>
    <w:lsdException w:name="Colorful Shading" w:semiHidden="0" w:uiPriority="0" w:unhideWhenUsed="0"/>
    <w:lsdException w:name="Colorful List" w:semiHidden="0" w:uiPriority="0" w:unhideWhenUsed="0"/>
    <w:lsdException w:name="Colorful Grid" w:semiHidden="0" w:uiPriority="0" w:unhideWhenUsed="0"/>
    <w:lsdException w:name="Light Shading Accent 1" w:semiHidden="0" w:uiPriority="0" w:unhideWhenUsed="0"/>
    <w:lsdException w:name="Light List Accent 1" w:semiHidden="0" w:uiPriority="0" w:unhideWhenUsed="0"/>
    <w:lsdException w:name="Light Grid Accent 1" w:semiHidden="0" w:uiPriority="0" w:unhideWhenUsed="0"/>
    <w:lsdException w:name="Medium Shading 1 Accent 1" w:semiHidden="0" w:uiPriority="0" w:unhideWhenUsed="0"/>
    <w:lsdException w:name="Medium Shading 2 Accent 1" w:semiHidden="0" w:uiPriority="0" w:unhideWhenUsed="0"/>
    <w:lsdException w:name="Medium List 1 Accent 1" w:semiHidden="0" w:uiPriority="0" w:unhideWhenUsed="0"/>
    <w:lsdException w:name="Revision" w:unhideWhenUsed="0"/>
    <w:lsdException w:name="List Paragraph" w:semiHidden="0" w:uiPriority="34" w:unhideWhenUsed="0" w:qFormat="1"/>
    <w:lsdException w:name="Quote" w:semiHidden="0" w:uiPriority="65" w:unhideWhenUsed="0" w:qFormat="1"/>
    <w:lsdException w:name="Intense Quote" w:semiHidden="0" w:uiPriority="72" w:unhideWhenUsed="0" w:qFormat="1"/>
    <w:lsdException w:name="Medium List 2 Accent 1" w:semiHidden="0" w:uiPriority="0" w:unhideWhenUsed="0"/>
    <w:lsdException w:name="Medium Grid 1 Accent 1" w:semiHidden="0" w:uiPriority="0" w:unhideWhenUsed="0"/>
    <w:lsdException w:name="Medium Grid 2 Accent 1" w:semiHidden="0" w:uiPriority="0" w:unhideWhenUsed="0"/>
    <w:lsdException w:name="Medium Grid 3 Accent 1" w:semiHidden="0" w:uiPriority="0" w:unhideWhenUsed="0"/>
    <w:lsdException w:name="Dark List Accent 1" w:semiHidden="0" w:uiPriority="0" w:unhideWhenUsed="0"/>
    <w:lsdException w:name="Colorful Shading Accent 1" w:semiHidden="0" w:uiPriority="0" w:unhideWhenUsed="0"/>
    <w:lsdException w:name="Colorful List Accent 1" w:semiHidden="0" w:uiPriority="0" w:unhideWhenUsed="0"/>
    <w:lsdException w:name="Colorful Grid Accent 1" w:semiHidden="0" w:uiPriority="0" w:unhideWhenUsed="0"/>
    <w:lsdException w:name="Light Shading Accent 2" w:semiHidden="0" w:uiPriority="0" w:unhideWhenUsed="0"/>
    <w:lsdException w:name="Light List Accent 2" w:semiHidden="0" w:uiPriority="0" w:unhideWhenUsed="0"/>
    <w:lsdException w:name="Light Grid Accent 2" w:semiHidden="0" w:uiPriority="0" w:unhideWhenUsed="0"/>
    <w:lsdException w:name="Medium Shading 1 Accent 2" w:semiHidden="0" w:uiPriority="0" w:unhideWhenUsed="0"/>
    <w:lsdException w:name="Medium Shading 2 Accent 2" w:semiHidden="0" w:uiPriority="0" w:unhideWhenUsed="0"/>
    <w:lsdException w:name="Medium List 1 Accent 2" w:semiHidden="0" w:uiPriority="0" w:unhideWhenUsed="0"/>
    <w:lsdException w:name="Medium List 2 Accent 2" w:semiHidden="0" w:uiPriority="0" w:unhideWhenUsed="0"/>
    <w:lsdException w:name="Medium Grid 1 Accent 2" w:semiHidden="0" w:uiPriority="0" w:unhideWhenUsed="0"/>
    <w:lsdException w:name="Medium Grid 2 Accent 2" w:semiHidden="0" w:uiPriority="0" w:unhideWhenUsed="0"/>
    <w:lsdException w:name="Medium Grid 3 Accent 2" w:semiHidden="0" w:uiPriority="0" w:unhideWhenUsed="0"/>
    <w:lsdException w:name="Dark List Accent 2" w:semiHidden="0" w:uiPriority="0" w:unhideWhenUsed="0"/>
    <w:lsdException w:name="Colorful Shading Accent 2" w:semiHidden="0" w:uiPriority="0" w:unhideWhenUsed="0"/>
    <w:lsdException w:name="Colorful List Accent 2" w:semiHidden="0" w:uiPriority="0" w:unhideWhenUsed="0"/>
    <w:lsdException w:name="Colorful Grid Accent 2" w:semiHidden="0" w:uiPriority="0" w:unhideWhenUsed="0"/>
    <w:lsdException w:name="Light Shading Accent 3" w:semiHidden="0" w:uiPriority="0" w:unhideWhenUsed="0"/>
    <w:lsdException w:name="Light List Accent 3" w:semiHidden="0" w:uiPriority="0" w:unhideWhenUsed="0"/>
    <w:lsdException w:name="Light Grid Accent 3" w:semiHidden="0" w:uiPriority="0" w:unhideWhenUsed="0"/>
    <w:lsdException w:name="Medium Shading 1 Accent 3" w:semiHidden="0" w:uiPriority="0" w:unhideWhenUsed="0"/>
    <w:lsdException w:name="Medium Shading 2 Accent 3" w:semiHidden="0" w:uiPriority="0" w:unhideWhenUsed="0"/>
    <w:lsdException w:name="Medium List 1 Accent 3" w:semiHidden="0" w:uiPriority="0" w:unhideWhenUsed="0"/>
    <w:lsdException w:name="Medium List 2 Accent 3" w:semiHidden="0" w:uiPriority="0" w:unhideWhenUsed="0"/>
    <w:lsdException w:name="Medium Grid 1 Accent 3" w:semiHidden="0" w:uiPriority="0" w:unhideWhenUsed="0"/>
    <w:lsdException w:name="Medium Grid 2 Accent 3" w:semiHidden="0" w:uiPriority="0" w:unhideWhenUsed="0"/>
    <w:lsdException w:name="Medium Grid 3 Accent 3" w:semiHidden="0" w:uiPriority="0" w:unhideWhenUsed="0"/>
    <w:lsdException w:name="Dark List Accent 3" w:semiHidden="0" w:uiPriority="0" w:unhideWhenUsed="0"/>
    <w:lsdException w:name="Colorful Shading Accent 3" w:semiHidden="0" w:uiPriority="0" w:unhideWhenUsed="0"/>
    <w:lsdException w:name="Colorful List Accent 3" w:semiHidden="0" w:uiPriority="0" w:unhideWhenUsed="0"/>
    <w:lsdException w:name="Colorful Grid Accent 3" w:semiHidden="0" w:uiPriority="0" w:unhideWhenUsed="0"/>
    <w:lsdException w:name="Light Shading Accent 4" w:semiHidden="0" w:uiPriority="0" w:unhideWhenUsed="0"/>
    <w:lsdException w:name="Light List Accent 4" w:semiHidden="0" w:uiPriority="0" w:unhideWhenUsed="0"/>
    <w:lsdException w:name="Light Grid Accent 4" w:semiHidden="0" w:uiPriority="0" w:unhideWhenUsed="0"/>
    <w:lsdException w:name="Medium Shading 1 Accent 4" w:semiHidden="0" w:uiPriority="0" w:unhideWhenUsed="0"/>
    <w:lsdException w:name="Medium Shading 2 Accent 4" w:semiHidden="0" w:uiPriority="0" w:unhideWhenUsed="0"/>
    <w:lsdException w:name="Medium List 1 Accent 4" w:semiHidden="0" w:uiPriority="0" w:unhideWhenUsed="0"/>
    <w:lsdException w:name="Medium List 2 Accent 4" w:semiHidden="0" w:uiPriority="0" w:unhideWhenUsed="0"/>
    <w:lsdException w:name="Medium Grid 1 Accent 4" w:semiHidden="0" w:uiPriority="0" w:unhideWhenUsed="0"/>
    <w:lsdException w:name="Medium Grid 2 Accent 4" w:semiHidden="0" w:uiPriority="0" w:unhideWhenUsed="0"/>
    <w:lsdException w:name="Medium Grid 3 Accent 4" w:semiHidden="0" w:uiPriority="0" w:unhideWhenUsed="0"/>
    <w:lsdException w:name="Dark List Accent 4" w:semiHidden="0" w:uiPriority="0" w:unhideWhenUsed="0"/>
    <w:lsdException w:name="Colorful Shading Accent 4" w:semiHidden="0" w:uiPriority="0" w:unhideWhenUsed="0"/>
    <w:lsdException w:name="Colorful List Accent 4" w:semiHidden="0" w:uiPriority="0" w:unhideWhenUsed="0"/>
    <w:lsdException w:name="Colorful Grid Accent 4" w:semiHidden="0" w:uiPriority="0" w:unhideWhenUsed="0"/>
    <w:lsdException w:name="Light Shading Accent 5" w:semiHidden="0" w:uiPriority="0" w:unhideWhenUsed="0"/>
    <w:lsdException w:name="Light List Accent 5" w:semiHidden="0" w:uiPriority="0" w:unhideWhenUsed="0"/>
    <w:lsdException w:name="Light Grid Accent 5" w:semiHidden="0" w:uiPriority="0" w:unhideWhenUsed="0"/>
    <w:lsdException w:name="Medium Shading 1 Accent 5" w:semiHidden="0" w:uiPriority="0" w:unhideWhenUsed="0"/>
    <w:lsdException w:name="Medium Shading 2 Accent 5" w:semiHidden="0" w:uiPriority="0" w:unhideWhenUsed="0"/>
    <w:lsdException w:name="Medium List 1 Accent 5" w:semiHidden="0" w:uiPriority="0" w:unhideWhenUsed="0"/>
    <w:lsdException w:name="Medium List 2 Accent 5" w:semiHidden="0" w:uiPriority="0" w:unhideWhenUsed="0"/>
    <w:lsdException w:name="Medium Grid 1 Accent 5" w:semiHidden="0" w:uiPriority="0" w:unhideWhenUsed="0"/>
    <w:lsdException w:name="Medium Grid 2 Accent 5" w:semiHidden="0" w:uiPriority="0" w:unhideWhenUsed="0"/>
    <w:lsdException w:name="Medium Grid 3 Accent 5" w:semiHidden="0" w:uiPriority="0" w:unhideWhenUsed="0"/>
    <w:lsdException w:name="Dark List Accent 5" w:semiHidden="0" w:uiPriority="0" w:unhideWhenUsed="0"/>
    <w:lsdException w:name="Colorful Shading Accent 5" w:semiHidden="0" w:uiPriority="0" w:unhideWhenUsed="0"/>
    <w:lsdException w:name="Colorful List Accent 5" w:semiHidden="0" w:uiPriority="0" w:unhideWhenUsed="0"/>
    <w:lsdException w:name="Colorful Grid Accent 5" w:semiHidden="0" w:uiPriority="0" w:unhideWhenUsed="0"/>
    <w:lsdException w:name="Light Shading Accent 6" w:semiHidden="0" w:uiPriority="0" w:unhideWhenUsed="0"/>
    <w:lsdException w:name="Light List Accent 6" w:semiHidden="0" w:uiPriority="0" w:unhideWhenUsed="0"/>
    <w:lsdException w:name="Light Grid Accent 6" w:semiHidden="0" w:uiPriority="0" w:unhideWhenUsed="0"/>
    <w:lsdException w:name="Medium Shading 1 Accent 6" w:semiHidden="0" w:uiPriority="0" w:unhideWhenUsed="0"/>
    <w:lsdException w:name="Medium Shading 2 Accent 6" w:semiHidden="0" w:uiPriority="0" w:unhideWhenUsed="0"/>
    <w:lsdException w:name="Medium List 1 Accent 6" w:semiHidden="0" w:uiPriority="0" w:unhideWhenUsed="0"/>
    <w:lsdException w:name="Medium List 2 Accent 6" w:semiHidden="0" w:uiPriority="0" w:unhideWhenUsed="0"/>
    <w:lsdException w:name="Medium Grid 1 Accent 6" w:semiHidden="0" w:uiPriority="0" w:unhideWhenUsed="0"/>
    <w:lsdException w:name="Medium Grid 2 Accent 6" w:semiHidden="0" w:uiPriority="0" w:unhideWhenUsed="0"/>
    <w:lsdException w:name="Medium Grid 3 Accent 6" w:semiHidden="0" w:uiPriority="0" w:unhideWhenUsed="0"/>
    <w:lsdException w:name="Dark List Accent 6" w:semiHidden="0" w:uiPriority="0" w:unhideWhenUsed="0"/>
    <w:lsdException w:name="Colorful Shading Accent 6" w:semiHidden="0" w:uiPriority="0" w:unhideWhenUsed="0"/>
    <w:lsdException w:name="Colorful List Accent 6" w:semiHidden="0" w:uiPriority="0" w:unhideWhenUsed="0"/>
    <w:lsdException w:name="Colorful Grid Accent 6" w:semiHidden="0" w:uiPriority="0" w:unhideWhenUsed="0"/>
    <w:lsdException w:name="Subtle Emphasis" w:semiHidden="0" w:uiPriority="37" w:unhideWhenUsed="0" w:qFormat="1"/>
    <w:lsdException w:name="Intense Emphasis" w:semiHidden="0" w:uiPriority="51" w:unhideWhenUsed="0" w:qFormat="1"/>
    <w:lsdException w:name="Subtle Reference" w:semiHidden="0" w:uiPriority="73" w:unhideWhenUsed="0" w:qFormat="1"/>
    <w:lsdException w:name="Intense Reference" w:semiHidden="0" w:uiPriority="80" w:unhideWhenUsed="0" w:qFormat="1"/>
    <w:lsdException w:name="Book Title" w:semiHidden="0" w:uiPriority="81" w:unhideWhenUsed="0" w:qFormat="1"/>
    <w:lsdException w:name="Bibliography" w:uiPriority="85"/>
    <w:lsdException w:name="TOC Heading" w:uiPriority="87" w:qFormat="1"/>
  </w:latentStyles>
  <w:style w:type="paragraph" w:default="1" w:styleId="a">
    <w:name w:val="Normal"/>
    <w:qFormat/>
    <w:rsid w:val="009B4950"/>
  </w:style>
  <w:style w:type="paragraph" w:styleId="1">
    <w:name w:val="heading 1"/>
    <w:basedOn w:val="a"/>
    <w:next w:val="a"/>
    <w:link w:val="10"/>
    <w:uiPriority w:val="9"/>
    <w:qFormat/>
    <w:rsid w:val="009B4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4950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Обычная таблица1"/>
    <w:uiPriority w:val="99"/>
    <w:semiHidden/>
    <w:unhideWhenUsed/>
    <w:rsid w:val="009B495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uiPriority w:val="99"/>
    <w:semiHidden/>
    <w:unhideWhenUsed/>
    <w:rsid w:val="009B4950"/>
  </w:style>
  <w:style w:type="character" w:customStyle="1" w:styleId="20">
    <w:name w:val="Заголовок 2 Знак"/>
    <w:basedOn w:val="a0"/>
    <w:link w:val="2"/>
    <w:uiPriority w:val="9"/>
    <w:rsid w:val="009B4950"/>
    <w:rPr>
      <w:rFonts w:asciiTheme="majorHAnsi" w:eastAsiaTheme="majorEastAsia" w:hAnsiTheme="majorHAnsi" w:cstheme="majorBidi"/>
      <w:b/>
      <w:bCs/>
      <w:color w:val="4F81BD"/>
      <w:sz w:val="26"/>
      <w:szCs w:val="26"/>
      <w:lang w:eastAsia="ru-RU"/>
    </w:rPr>
  </w:style>
  <w:style w:type="paragraph" w:customStyle="1" w:styleId="13">
    <w:name w:val="Верхний колонтитул1"/>
    <w:basedOn w:val="a"/>
    <w:link w:val="21"/>
    <w:uiPriority w:val="99"/>
    <w:unhideWhenUsed/>
    <w:rsid w:val="009B4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3">
    <w:name w:val="Верхний колонтитул Знак"/>
    <w:basedOn w:val="a0"/>
    <w:uiPriority w:val="99"/>
    <w:rsid w:val="009B4950"/>
  </w:style>
  <w:style w:type="paragraph" w:customStyle="1" w:styleId="14">
    <w:name w:val="Нижний колонтитул1"/>
    <w:basedOn w:val="a"/>
    <w:link w:val="a4"/>
    <w:uiPriority w:val="99"/>
    <w:unhideWhenUsed/>
    <w:rsid w:val="009B4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4"/>
    <w:uiPriority w:val="99"/>
    <w:rsid w:val="009B4950"/>
  </w:style>
  <w:style w:type="character" w:styleId="a5">
    <w:name w:val="Emphasis"/>
    <w:basedOn w:val="a0"/>
    <w:uiPriority w:val="20"/>
    <w:qFormat/>
    <w:rsid w:val="009B4950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B4950"/>
    <w:rPr>
      <w:rFonts w:asciiTheme="majorHAnsi" w:eastAsiaTheme="majorEastAsia" w:hAnsiTheme="majorHAnsi" w:cstheme="majorBidi"/>
      <w:b/>
      <w:bCs/>
      <w:color w:val="376092"/>
      <w:sz w:val="28"/>
      <w:szCs w:val="28"/>
    </w:rPr>
  </w:style>
  <w:style w:type="paragraph" w:customStyle="1" w:styleId="15">
    <w:name w:val="Текст выноски1"/>
    <w:basedOn w:val="a"/>
    <w:link w:val="a6"/>
    <w:uiPriority w:val="99"/>
    <w:semiHidden/>
    <w:unhideWhenUsed/>
    <w:rsid w:val="009B4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15"/>
    <w:uiPriority w:val="99"/>
    <w:semiHidden/>
    <w:rsid w:val="009B49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B4950"/>
    <w:pPr>
      <w:ind w:left="720"/>
      <w:contextualSpacing/>
    </w:pPr>
  </w:style>
  <w:style w:type="table" w:styleId="a8">
    <w:name w:val="Table Grid"/>
    <w:basedOn w:val="11"/>
    <w:uiPriority w:val="59"/>
    <w:rsid w:val="009B4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Обычная таблица2"/>
    <w:link w:val="13"/>
    <w:uiPriority w:val="99"/>
    <w:semiHidden/>
    <w:unhideWhenUsed/>
    <w:rsid w:val="009B495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uiPriority w:val="99"/>
    <w:semiHidden/>
    <w:unhideWhenUsed/>
    <w:rsid w:val="009B4950"/>
  </w:style>
  <w:style w:type="paragraph" w:styleId="a9">
    <w:name w:val="Balloon Text"/>
    <w:basedOn w:val="a"/>
    <w:link w:val="16"/>
    <w:uiPriority w:val="99"/>
    <w:semiHidden/>
    <w:unhideWhenUsed/>
    <w:rsid w:val="00094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9"/>
    <w:uiPriority w:val="99"/>
    <w:semiHidden/>
    <w:rsid w:val="000947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47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BF08E0"/>
    <w:rPr>
      <w:rFonts w:ascii="Times New Roman" w:eastAsia="Times New Roman" w:hAnsi="Times New Roman" w:cs="Times New Roman" w:hint="default"/>
      <w:i/>
      <w:iCs w:val="0"/>
      <w:sz w:val="28"/>
    </w:rPr>
  </w:style>
  <w:style w:type="paragraph" w:styleId="aa">
    <w:name w:val="Normal (Web)"/>
    <w:basedOn w:val="a"/>
    <w:uiPriority w:val="99"/>
    <w:unhideWhenUsed/>
    <w:rsid w:val="00371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AC1F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prosv.ru/fg/" TargetMode="External"/><Relationship Id="rId13" Type="http://schemas.openxmlformats.org/officeDocument/2006/relationships/hyperlink" Target="https://resh.edu.ru/instruction" TargetMode="External"/><Relationship Id="rId18" Type="http://schemas.openxmlformats.org/officeDocument/2006/relationships/hyperlink" Target="https://media.prosv.ru/fg/" TargetMode="External"/><Relationship Id="rId26" Type="http://schemas.openxmlformats.org/officeDocument/2006/relationships/hyperlink" Target="https://media.prosv.ru/fg/" TargetMode="External"/><Relationship Id="rId39" Type="http://schemas.openxmlformats.org/officeDocument/2006/relationships/hyperlink" Target="https://resh.edu.ru/instruction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instruction" TargetMode="External"/><Relationship Id="rId34" Type="http://schemas.openxmlformats.org/officeDocument/2006/relationships/hyperlink" Target="https://media.prosv.ru/fg/" TargetMode="External"/><Relationship Id="rId42" Type="http://schemas.openxmlformats.org/officeDocument/2006/relationships/hyperlink" Target="http://school-collection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edia.prosv.ru/fg/" TargetMode="External"/><Relationship Id="rId17" Type="http://schemas.openxmlformats.org/officeDocument/2006/relationships/hyperlink" Target="https://resh.edu.ru/instruction" TargetMode="External"/><Relationship Id="rId25" Type="http://schemas.openxmlformats.org/officeDocument/2006/relationships/hyperlink" Target="https://resh.edu.ru/instruction" TargetMode="External"/><Relationship Id="rId33" Type="http://schemas.openxmlformats.org/officeDocument/2006/relationships/hyperlink" Target="https://resh.edu.ru/instruction" TargetMode="External"/><Relationship Id="rId38" Type="http://schemas.openxmlformats.org/officeDocument/2006/relationships/hyperlink" Target="https://media.prosv.ru/f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dia.prosv.ru/fg/" TargetMode="External"/><Relationship Id="rId20" Type="http://schemas.openxmlformats.org/officeDocument/2006/relationships/hyperlink" Target="https://media.prosv.ru/fg/" TargetMode="External"/><Relationship Id="rId29" Type="http://schemas.openxmlformats.org/officeDocument/2006/relationships/hyperlink" Target="https://resh.edu.ru/instruction" TargetMode="External"/><Relationship Id="rId41" Type="http://schemas.openxmlformats.org/officeDocument/2006/relationships/hyperlink" Target="https://fg.resh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instruction" TargetMode="External"/><Relationship Id="rId24" Type="http://schemas.openxmlformats.org/officeDocument/2006/relationships/hyperlink" Target="https://media.prosv.ru/fg/" TargetMode="External"/><Relationship Id="rId32" Type="http://schemas.openxmlformats.org/officeDocument/2006/relationships/hyperlink" Target="https://media.prosv.ru/fg/" TargetMode="External"/><Relationship Id="rId37" Type="http://schemas.openxmlformats.org/officeDocument/2006/relationships/hyperlink" Target="https://resh.edu.ru/instruction" TargetMode="External"/><Relationship Id="rId40" Type="http://schemas.openxmlformats.org/officeDocument/2006/relationships/hyperlink" Target="https://fioco.ru/%D0%BF%D1%80%D0%B8%D0%BC%D0%B5%D1%80%D1%8B-%D0%B7%D0%B0%D0%B4%D0%B0%D1%87-pisa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instruction" TargetMode="External"/><Relationship Id="rId23" Type="http://schemas.openxmlformats.org/officeDocument/2006/relationships/hyperlink" Target="https://resh.edu.ru/instruction" TargetMode="External"/><Relationship Id="rId28" Type="http://schemas.openxmlformats.org/officeDocument/2006/relationships/hyperlink" Target="https://media.prosv.ru/fg/" TargetMode="External"/><Relationship Id="rId36" Type="http://schemas.openxmlformats.org/officeDocument/2006/relationships/hyperlink" Target="https://media.prosv.ru/fg/" TargetMode="External"/><Relationship Id="rId10" Type="http://schemas.openxmlformats.org/officeDocument/2006/relationships/hyperlink" Target="https://media.prosv.ru/fg/" TargetMode="External"/><Relationship Id="rId19" Type="http://schemas.openxmlformats.org/officeDocument/2006/relationships/hyperlink" Target="https://resh.edu.ru/instruction" TargetMode="External"/><Relationship Id="rId31" Type="http://schemas.openxmlformats.org/officeDocument/2006/relationships/hyperlink" Target="https://resh.edu.ru/instruction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instruction" TargetMode="External"/><Relationship Id="rId14" Type="http://schemas.openxmlformats.org/officeDocument/2006/relationships/hyperlink" Target="https://media.prosv.ru/fg/" TargetMode="External"/><Relationship Id="rId22" Type="http://schemas.openxmlformats.org/officeDocument/2006/relationships/hyperlink" Target="https://media.prosv.ru/fg/" TargetMode="External"/><Relationship Id="rId27" Type="http://schemas.openxmlformats.org/officeDocument/2006/relationships/hyperlink" Target="https://resh.edu.ru/instruction" TargetMode="External"/><Relationship Id="rId30" Type="http://schemas.openxmlformats.org/officeDocument/2006/relationships/hyperlink" Target="https://media.prosv.ru/fg/" TargetMode="External"/><Relationship Id="rId35" Type="http://schemas.openxmlformats.org/officeDocument/2006/relationships/hyperlink" Target="https://resh.edu.ru/instruction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A5C65-2378-47E8-B1EF-705DCE5A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5904</Words>
  <Characters>33658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2025-01-28T21:56:00Z</dcterms:created>
  <dcterms:modified xsi:type="dcterms:W3CDTF">2025-01-29T19:41:00Z</dcterms:modified>
  <cp:version>1100.0100.01</cp:version>
</cp:coreProperties>
</file>